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39" w:tblpY="-179"/>
        <w:tblW w:w="14148" w:type="dxa"/>
        <w:tblLayout w:type="fixed"/>
        <w:tblLook w:val="04A0" w:firstRow="1" w:lastRow="0" w:firstColumn="1" w:lastColumn="0" w:noHBand="0" w:noVBand="1"/>
      </w:tblPr>
      <w:tblGrid>
        <w:gridCol w:w="18"/>
        <w:gridCol w:w="810"/>
        <w:gridCol w:w="3376"/>
        <w:gridCol w:w="2690"/>
        <w:gridCol w:w="7254"/>
      </w:tblGrid>
      <w:tr w:rsidR="008E2733" w:rsidRPr="00FB445C" w14:paraId="5834B9F9" w14:textId="77777777" w:rsidTr="00DD4791">
        <w:trPr>
          <w:gridBefore w:val="1"/>
          <w:wBefore w:w="18" w:type="dxa"/>
        </w:trPr>
        <w:tc>
          <w:tcPr>
            <w:tcW w:w="810" w:type="dxa"/>
          </w:tcPr>
          <w:p w14:paraId="476DCBCA" w14:textId="4118D5FB" w:rsidR="008E2733" w:rsidRPr="00FB445C" w:rsidRDefault="004F1667" w:rsidP="009C39BE">
            <w:pPr>
              <w:tabs>
                <w:tab w:val="left" w:pos="720"/>
                <w:tab w:val="left" w:pos="1170"/>
                <w:tab w:val="left" w:pos="1260"/>
              </w:tabs>
              <w:rPr>
                <w:b/>
                <w:sz w:val="22"/>
                <w:szCs w:val="22"/>
              </w:rPr>
            </w:pPr>
            <w:r>
              <w:rPr>
                <w:b/>
                <w:sz w:val="22"/>
                <w:szCs w:val="22"/>
              </w:rPr>
              <w:t>Week</w:t>
            </w:r>
          </w:p>
        </w:tc>
        <w:tc>
          <w:tcPr>
            <w:tcW w:w="3376" w:type="dxa"/>
          </w:tcPr>
          <w:p w14:paraId="5A2FCD23" w14:textId="07359DA0" w:rsidR="008E2733" w:rsidRPr="00FB445C" w:rsidRDefault="008E2733" w:rsidP="009C39BE">
            <w:pPr>
              <w:tabs>
                <w:tab w:val="left" w:pos="720"/>
                <w:tab w:val="left" w:pos="1170"/>
                <w:tab w:val="left" w:pos="1260"/>
              </w:tabs>
              <w:rPr>
                <w:b/>
                <w:sz w:val="22"/>
                <w:szCs w:val="22"/>
              </w:rPr>
            </w:pPr>
            <w:r w:rsidRPr="00FB445C">
              <w:rPr>
                <w:b/>
                <w:sz w:val="22"/>
                <w:szCs w:val="22"/>
              </w:rPr>
              <w:t>Lesson Description</w:t>
            </w:r>
            <w:r>
              <w:rPr>
                <w:b/>
                <w:sz w:val="22"/>
                <w:szCs w:val="22"/>
              </w:rPr>
              <w:t>s</w:t>
            </w:r>
          </w:p>
        </w:tc>
        <w:tc>
          <w:tcPr>
            <w:tcW w:w="2690" w:type="dxa"/>
          </w:tcPr>
          <w:p w14:paraId="76DD9FDD" w14:textId="77777777" w:rsidR="008E2733" w:rsidRPr="00FB445C" w:rsidRDefault="008E2733" w:rsidP="009C39BE">
            <w:pPr>
              <w:tabs>
                <w:tab w:val="left" w:pos="720"/>
                <w:tab w:val="left" w:pos="1170"/>
                <w:tab w:val="left" w:pos="1260"/>
              </w:tabs>
              <w:rPr>
                <w:b/>
                <w:sz w:val="22"/>
                <w:szCs w:val="22"/>
              </w:rPr>
            </w:pPr>
            <w:r w:rsidRPr="00FB445C">
              <w:rPr>
                <w:b/>
                <w:sz w:val="22"/>
                <w:szCs w:val="22"/>
              </w:rPr>
              <w:t xml:space="preserve">Goals </w:t>
            </w:r>
          </w:p>
        </w:tc>
        <w:tc>
          <w:tcPr>
            <w:tcW w:w="7254" w:type="dxa"/>
          </w:tcPr>
          <w:p w14:paraId="63BCAC8E" w14:textId="2EECB999" w:rsidR="008E2733" w:rsidRPr="00FB445C" w:rsidRDefault="008E2733" w:rsidP="009C39BE">
            <w:pPr>
              <w:tabs>
                <w:tab w:val="left" w:pos="720"/>
                <w:tab w:val="left" w:pos="1170"/>
                <w:tab w:val="left" w:pos="1260"/>
              </w:tabs>
              <w:rPr>
                <w:b/>
                <w:sz w:val="22"/>
                <w:szCs w:val="22"/>
              </w:rPr>
            </w:pPr>
            <w:r>
              <w:rPr>
                <w:b/>
                <w:sz w:val="22"/>
                <w:szCs w:val="22"/>
              </w:rPr>
              <w:t>Lesson strategies &amp; resources</w:t>
            </w:r>
          </w:p>
        </w:tc>
      </w:tr>
      <w:tr w:rsidR="008E2733" w:rsidRPr="00FB445C" w14:paraId="644E4AF2" w14:textId="77777777" w:rsidTr="00DD4791">
        <w:tc>
          <w:tcPr>
            <w:tcW w:w="828" w:type="dxa"/>
            <w:gridSpan w:val="2"/>
          </w:tcPr>
          <w:p w14:paraId="79CF5EFE" w14:textId="5520E31F" w:rsidR="008E2733" w:rsidRPr="009C39BE" w:rsidRDefault="004F1667" w:rsidP="009C39BE">
            <w:pPr>
              <w:tabs>
                <w:tab w:val="left" w:pos="720"/>
                <w:tab w:val="left" w:pos="1170"/>
                <w:tab w:val="left" w:pos="1260"/>
              </w:tabs>
              <w:rPr>
                <w:sz w:val="22"/>
                <w:szCs w:val="22"/>
              </w:rPr>
            </w:pPr>
            <w:r>
              <w:rPr>
                <w:sz w:val="22"/>
                <w:szCs w:val="22"/>
              </w:rPr>
              <w:t>1</w:t>
            </w:r>
          </w:p>
        </w:tc>
        <w:tc>
          <w:tcPr>
            <w:tcW w:w="3376" w:type="dxa"/>
          </w:tcPr>
          <w:p w14:paraId="20279296" w14:textId="649A6FC1" w:rsidR="000001C1" w:rsidRDefault="003E5E56" w:rsidP="0077684C">
            <w:pPr>
              <w:tabs>
                <w:tab w:val="left" w:pos="720"/>
                <w:tab w:val="left" w:pos="1170"/>
                <w:tab w:val="left" w:pos="1260"/>
              </w:tabs>
              <w:rPr>
                <w:sz w:val="22"/>
                <w:szCs w:val="22"/>
              </w:rPr>
            </w:pPr>
            <w:r>
              <w:rPr>
                <w:sz w:val="22"/>
                <w:szCs w:val="22"/>
              </w:rPr>
              <w:t xml:space="preserve">Learning Experiences </w:t>
            </w:r>
            <w:r w:rsidR="004F1667">
              <w:rPr>
                <w:sz w:val="22"/>
                <w:szCs w:val="22"/>
              </w:rPr>
              <w:t xml:space="preserve">1 &amp; 2: </w:t>
            </w:r>
            <w:r w:rsidR="004F1667" w:rsidRPr="00DD4791">
              <w:rPr>
                <w:i/>
                <w:sz w:val="22"/>
                <w:szCs w:val="22"/>
              </w:rPr>
              <w:t>Who’s Who in Astronomy</w:t>
            </w:r>
          </w:p>
          <w:p w14:paraId="2044E027" w14:textId="0D57F23E" w:rsidR="004F1667" w:rsidRPr="007B4FC2" w:rsidRDefault="007B4FC2" w:rsidP="007B4FC2">
            <w:pPr>
              <w:pStyle w:val="ListParagraph"/>
              <w:numPr>
                <w:ilvl w:val="0"/>
                <w:numId w:val="15"/>
              </w:numPr>
              <w:tabs>
                <w:tab w:val="left" w:pos="720"/>
                <w:tab w:val="left" w:pos="1170"/>
                <w:tab w:val="left" w:pos="1260"/>
              </w:tabs>
              <w:rPr>
                <w:sz w:val="22"/>
                <w:szCs w:val="22"/>
              </w:rPr>
            </w:pPr>
            <w:r w:rsidRPr="007B4FC2">
              <w:rPr>
                <w:sz w:val="22"/>
                <w:szCs w:val="22"/>
              </w:rPr>
              <w:t>Students complete research on astronomers throughout history</w:t>
            </w:r>
          </w:p>
          <w:p w14:paraId="4825F704" w14:textId="56E6C4CE" w:rsidR="007B4FC2" w:rsidRPr="007B4FC2" w:rsidRDefault="007B4FC2" w:rsidP="007B4FC2">
            <w:pPr>
              <w:pStyle w:val="ListParagraph"/>
              <w:numPr>
                <w:ilvl w:val="0"/>
                <w:numId w:val="15"/>
              </w:numPr>
              <w:tabs>
                <w:tab w:val="left" w:pos="720"/>
                <w:tab w:val="left" w:pos="1170"/>
                <w:tab w:val="left" w:pos="1260"/>
              </w:tabs>
              <w:rPr>
                <w:sz w:val="22"/>
                <w:szCs w:val="22"/>
              </w:rPr>
            </w:pPr>
            <w:r>
              <w:rPr>
                <w:sz w:val="22"/>
                <w:szCs w:val="22"/>
              </w:rPr>
              <w:t>Class creation of astronomy timeline based on student research</w:t>
            </w:r>
          </w:p>
        </w:tc>
        <w:tc>
          <w:tcPr>
            <w:tcW w:w="2690" w:type="dxa"/>
          </w:tcPr>
          <w:p w14:paraId="1865E039" w14:textId="77777777" w:rsidR="004F1667" w:rsidRDefault="008E2733" w:rsidP="0077684C">
            <w:pPr>
              <w:tabs>
                <w:tab w:val="left" w:pos="720"/>
                <w:tab w:val="left" w:pos="1170"/>
                <w:tab w:val="left" w:pos="1260"/>
              </w:tabs>
              <w:rPr>
                <w:sz w:val="22"/>
                <w:szCs w:val="22"/>
              </w:rPr>
            </w:pPr>
            <w:r w:rsidRPr="009C39BE">
              <w:rPr>
                <w:sz w:val="22"/>
                <w:szCs w:val="22"/>
              </w:rPr>
              <w:t>-</w:t>
            </w:r>
            <w:r w:rsidR="004F1667">
              <w:rPr>
                <w:sz w:val="22"/>
                <w:szCs w:val="22"/>
              </w:rPr>
              <w:t xml:space="preserve"> Introduce unit and </w:t>
            </w:r>
          </w:p>
          <w:p w14:paraId="0B48C2E6" w14:textId="6C913657" w:rsidR="000001C1" w:rsidRDefault="00DD4791" w:rsidP="0077684C">
            <w:pPr>
              <w:tabs>
                <w:tab w:val="left" w:pos="720"/>
                <w:tab w:val="left" w:pos="1170"/>
                <w:tab w:val="left" w:pos="1260"/>
              </w:tabs>
              <w:rPr>
                <w:sz w:val="22"/>
                <w:szCs w:val="22"/>
              </w:rPr>
            </w:pPr>
            <w:r>
              <w:rPr>
                <w:sz w:val="22"/>
                <w:szCs w:val="22"/>
              </w:rPr>
              <w:t>b</w:t>
            </w:r>
            <w:r w:rsidR="004F1667">
              <w:rPr>
                <w:sz w:val="22"/>
                <w:szCs w:val="22"/>
              </w:rPr>
              <w:t>uild awareness that humans have been looking at the sky and creating theories for thousands of years</w:t>
            </w:r>
          </w:p>
          <w:p w14:paraId="1E7898B9" w14:textId="296EB021" w:rsidR="008E2733" w:rsidRPr="009C39BE" w:rsidRDefault="00DD4791" w:rsidP="009C39BE">
            <w:pPr>
              <w:tabs>
                <w:tab w:val="left" w:pos="720"/>
                <w:tab w:val="left" w:pos="1170"/>
                <w:tab w:val="left" w:pos="1260"/>
              </w:tabs>
              <w:rPr>
                <w:sz w:val="22"/>
                <w:szCs w:val="22"/>
              </w:rPr>
            </w:pPr>
            <w:r>
              <w:rPr>
                <w:sz w:val="22"/>
                <w:szCs w:val="22"/>
              </w:rPr>
              <w:t xml:space="preserve"> -I</w:t>
            </w:r>
            <w:r w:rsidR="004F1667">
              <w:rPr>
                <w:sz w:val="22"/>
                <w:szCs w:val="22"/>
              </w:rPr>
              <w:t>ntroduce famous astronomers, scientists and mathematicians that studied the sky</w:t>
            </w:r>
          </w:p>
        </w:tc>
        <w:tc>
          <w:tcPr>
            <w:tcW w:w="7254" w:type="dxa"/>
          </w:tcPr>
          <w:p w14:paraId="4FCB994C" w14:textId="5EBACBA8" w:rsidR="004F1667" w:rsidRPr="004F1667" w:rsidRDefault="004F1667" w:rsidP="004F1667">
            <w:pPr>
              <w:pStyle w:val="ListParagraph"/>
              <w:numPr>
                <w:ilvl w:val="0"/>
                <w:numId w:val="13"/>
              </w:numPr>
              <w:tabs>
                <w:tab w:val="left" w:pos="720"/>
                <w:tab w:val="left" w:pos="1170"/>
                <w:tab w:val="left" w:pos="1260"/>
              </w:tabs>
              <w:rPr>
                <w:sz w:val="22"/>
                <w:szCs w:val="22"/>
              </w:rPr>
            </w:pPr>
            <w:r w:rsidRPr="004F1667">
              <w:rPr>
                <w:sz w:val="22"/>
                <w:szCs w:val="22"/>
              </w:rPr>
              <w:t xml:space="preserve">Use </w:t>
            </w:r>
            <w:r>
              <w:rPr>
                <w:sz w:val="22"/>
                <w:szCs w:val="22"/>
              </w:rPr>
              <w:t>‘</w:t>
            </w:r>
            <w:r w:rsidRPr="004F1667">
              <w:rPr>
                <w:sz w:val="22"/>
                <w:szCs w:val="22"/>
              </w:rPr>
              <w:t>Who’s Who</w:t>
            </w:r>
            <w:r>
              <w:rPr>
                <w:sz w:val="22"/>
                <w:szCs w:val="22"/>
              </w:rPr>
              <w:t>’</w:t>
            </w:r>
            <w:r w:rsidRPr="004F1667">
              <w:rPr>
                <w:sz w:val="22"/>
                <w:szCs w:val="22"/>
              </w:rPr>
              <w:t xml:space="preserve"> as an anchor piece for later reference</w:t>
            </w:r>
            <w:r w:rsidR="00DD4791">
              <w:rPr>
                <w:sz w:val="22"/>
                <w:szCs w:val="22"/>
              </w:rPr>
              <w:t xml:space="preserve"> in the unit</w:t>
            </w:r>
          </w:p>
          <w:p w14:paraId="6E4EE744" w14:textId="5B6D820B" w:rsidR="004F1667" w:rsidRPr="004F1667" w:rsidRDefault="004F1667" w:rsidP="004F1667">
            <w:pPr>
              <w:pStyle w:val="ListParagraph"/>
              <w:numPr>
                <w:ilvl w:val="0"/>
                <w:numId w:val="13"/>
              </w:numPr>
              <w:tabs>
                <w:tab w:val="left" w:pos="720"/>
                <w:tab w:val="left" w:pos="1170"/>
                <w:tab w:val="left" w:pos="1260"/>
              </w:tabs>
              <w:rPr>
                <w:sz w:val="22"/>
                <w:szCs w:val="22"/>
              </w:rPr>
            </w:pPr>
            <w:r w:rsidRPr="004F1667">
              <w:rPr>
                <w:i/>
                <w:sz w:val="22"/>
                <w:szCs w:val="22"/>
              </w:rPr>
              <w:t>Teacher tip</w:t>
            </w:r>
            <w:r w:rsidRPr="004F1667">
              <w:rPr>
                <w:sz w:val="22"/>
                <w:szCs w:val="22"/>
              </w:rPr>
              <w:t xml:space="preserve">: </w:t>
            </w:r>
            <w:r>
              <w:rPr>
                <w:sz w:val="22"/>
                <w:szCs w:val="22"/>
              </w:rPr>
              <w:t>‘</w:t>
            </w:r>
            <w:r w:rsidRPr="004F1667">
              <w:rPr>
                <w:sz w:val="22"/>
                <w:szCs w:val="22"/>
              </w:rPr>
              <w:t>Who’s Who</w:t>
            </w:r>
            <w:r>
              <w:rPr>
                <w:sz w:val="22"/>
                <w:szCs w:val="22"/>
              </w:rPr>
              <w:t>’</w:t>
            </w:r>
            <w:r w:rsidRPr="004F1667">
              <w:rPr>
                <w:sz w:val="22"/>
                <w:szCs w:val="22"/>
              </w:rPr>
              <w:t xml:space="preserve"> ha</w:t>
            </w:r>
            <w:r>
              <w:rPr>
                <w:sz w:val="22"/>
                <w:szCs w:val="22"/>
              </w:rPr>
              <w:t>s a lot of detailed information and research for students.</w:t>
            </w:r>
            <w:r w:rsidRPr="004F1667">
              <w:rPr>
                <w:sz w:val="22"/>
                <w:szCs w:val="22"/>
              </w:rPr>
              <w:t xml:space="preserve"> You can move</w:t>
            </w:r>
            <w:r>
              <w:rPr>
                <w:sz w:val="22"/>
                <w:szCs w:val="22"/>
              </w:rPr>
              <w:t xml:space="preserve"> the activity</w:t>
            </w:r>
            <w:r w:rsidRPr="004F1667">
              <w:rPr>
                <w:sz w:val="22"/>
                <w:szCs w:val="22"/>
              </w:rPr>
              <w:t xml:space="preserve"> to later in the unit, or turn into a game</w:t>
            </w:r>
            <w:r w:rsidR="00DD4791">
              <w:rPr>
                <w:sz w:val="22"/>
                <w:szCs w:val="22"/>
              </w:rPr>
              <w:t xml:space="preserve"> to make it more engaging.</w:t>
            </w:r>
          </w:p>
          <w:p w14:paraId="4358AD5D" w14:textId="4E3639E4" w:rsidR="004F1667" w:rsidRPr="004F1667" w:rsidRDefault="004F1667" w:rsidP="004F1667">
            <w:pPr>
              <w:pStyle w:val="ListParagraph"/>
              <w:numPr>
                <w:ilvl w:val="0"/>
                <w:numId w:val="13"/>
              </w:numPr>
              <w:tabs>
                <w:tab w:val="left" w:pos="720"/>
                <w:tab w:val="left" w:pos="1170"/>
                <w:tab w:val="left" w:pos="1260"/>
              </w:tabs>
              <w:rPr>
                <w:sz w:val="22"/>
                <w:szCs w:val="22"/>
              </w:rPr>
            </w:pPr>
            <w:r w:rsidRPr="004F1667">
              <w:rPr>
                <w:sz w:val="22"/>
                <w:szCs w:val="22"/>
              </w:rPr>
              <w:t>Teacher tip: Start unit with KWL chart</w:t>
            </w:r>
            <w:r>
              <w:rPr>
                <w:sz w:val="22"/>
                <w:szCs w:val="22"/>
              </w:rPr>
              <w:t xml:space="preserve"> about astronomy</w:t>
            </w:r>
            <w:r w:rsidRPr="004F1667">
              <w:rPr>
                <w:sz w:val="22"/>
                <w:szCs w:val="22"/>
              </w:rPr>
              <w:t xml:space="preserve"> (before doing </w:t>
            </w:r>
            <w:r>
              <w:rPr>
                <w:sz w:val="22"/>
                <w:szCs w:val="22"/>
              </w:rPr>
              <w:t>‘</w:t>
            </w:r>
            <w:r w:rsidRPr="004F1667">
              <w:rPr>
                <w:sz w:val="22"/>
                <w:szCs w:val="22"/>
              </w:rPr>
              <w:t>Who’s Who</w:t>
            </w:r>
            <w:r>
              <w:rPr>
                <w:sz w:val="22"/>
                <w:szCs w:val="22"/>
              </w:rPr>
              <w:t>’</w:t>
            </w:r>
            <w:r w:rsidRPr="004F1667">
              <w:rPr>
                <w:sz w:val="22"/>
                <w:szCs w:val="22"/>
              </w:rPr>
              <w:t>)</w:t>
            </w:r>
          </w:p>
          <w:p w14:paraId="4D8A2053" w14:textId="77777777" w:rsidR="004F1667" w:rsidRPr="00F2050A" w:rsidRDefault="004F1667" w:rsidP="004F1667">
            <w:pPr>
              <w:tabs>
                <w:tab w:val="left" w:pos="720"/>
                <w:tab w:val="left" w:pos="1170"/>
                <w:tab w:val="left" w:pos="1260"/>
              </w:tabs>
              <w:rPr>
                <w:sz w:val="22"/>
                <w:szCs w:val="22"/>
              </w:rPr>
            </w:pPr>
          </w:p>
          <w:p w14:paraId="55CE3EDB" w14:textId="2B408DE9" w:rsidR="008E2733" w:rsidRPr="009C39BE" w:rsidRDefault="008E2733" w:rsidP="009C39BE">
            <w:pPr>
              <w:tabs>
                <w:tab w:val="left" w:pos="720"/>
                <w:tab w:val="left" w:pos="1170"/>
                <w:tab w:val="left" w:pos="1260"/>
              </w:tabs>
              <w:rPr>
                <w:sz w:val="22"/>
                <w:szCs w:val="22"/>
              </w:rPr>
            </w:pPr>
          </w:p>
        </w:tc>
      </w:tr>
      <w:tr w:rsidR="008E2733" w:rsidRPr="00FB445C" w14:paraId="3B4A6199" w14:textId="77777777" w:rsidTr="00DD4791">
        <w:trPr>
          <w:trHeight w:val="3456"/>
        </w:trPr>
        <w:tc>
          <w:tcPr>
            <w:tcW w:w="828" w:type="dxa"/>
            <w:gridSpan w:val="2"/>
          </w:tcPr>
          <w:p w14:paraId="2A9E1BA1" w14:textId="4706E259" w:rsidR="008E2733" w:rsidRPr="009C39BE" w:rsidRDefault="004F1667" w:rsidP="009C39BE">
            <w:pPr>
              <w:tabs>
                <w:tab w:val="left" w:pos="720"/>
                <w:tab w:val="left" w:pos="1170"/>
                <w:tab w:val="left" w:pos="1260"/>
              </w:tabs>
              <w:rPr>
                <w:sz w:val="22"/>
                <w:szCs w:val="22"/>
              </w:rPr>
            </w:pPr>
            <w:r>
              <w:rPr>
                <w:sz w:val="22"/>
                <w:szCs w:val="22"/>
              </w:rPr>
              <w:t>2</w:t>
            </w:r>
          </w:p>
        </w:tc>
        <w:tc>
          <w:tcPr>
            <w:tcW w:w="3376" w:type="dxa"/>
          </w:tcPr>
          <w:p w14:paraId="4604B7BC" w14:textId="04171D89" w:rsidR="0077684C" w:rsidRPr="009C39BE" w:rsidRDefault="003E5E56" w:rsidP="0077684C">
            <w:pPr>
              <w:tabs>
                <w:tab w:val="left" w:pos="720"/>
                <w:tab w:val="left" w:pos="1170"/>
                <w:tab w:val="left" w:pos="1260"/>
              </w:tabs>
              <w:rPr>
                <w:sz w:val="22"/>
                <w:szCs w:val="22"/>
              </w:rPr>
            </w:pPr>
            <w:r>
              <w:rPr>
                <w:sz w:val="22"/>
                <w:szCs w:val="22"/>
              </w:rPr>
              <w:t>Learning Experienc</w:t>
            </w:r>
            <w:r w:rsidR="00DD4791">
              <w:rPr>
                <w:sz w:val="22"/>
                <w:szCs w:val="22"/>
              </w:rPr>
              <w:t xml:space="preserve">e </w:t>
            </w:r>
            <w:r>
              <w:rPr>
                <w:sz w:val="22"/>
                <w:szCs w:val="22"/>
              </w:rPr>
              <w:t xml:space="preserve">3: </w:t>
            </w:r>
            <w:r w:rsidRPr="00DD4791">
              <w:rPr>
                <w:i/>
                <w:sz w:val="22"/>
                <w:szCs w:val="22"/>
              </w:rPr>
              <w:t>Moon</w:t>
            </w:r>
            <w:r w:rsidR="004F1667" w:rsidRPr="00DD4791">
              <w:rPr>
                <w:i/>
                <w:sz w:val="22"/>
                <w:szCs w:val="22"/>
              </w:rPr>
              <w:t xml:space="preserve"> Journal Introduction</w:t>
            </w:r>
          </w:p>
          <w:p w14:paraId="5880E084" w14:textId="6331FA86" w:rsidR="004F1667" w:rsidRPr="003E5E56" w:rsidRDefault="004F1667" w:rsidP="003E5E56">
            <w:pPr>
              <w:pStyle w:val="ListParagraph"/>
              <w:numPr>
                <w:ilvl w:val="0"/>
                <w:numId w:val="14"/>
              </w:numPr>
              <w:tabs>
                <w:tab w:val="left" w:pos="720"/>
                <w:tab w:val="left" w:pos="1170"/>
                <w:tab w:val="left" w:pos="1260"/>
              </w:tabs>
              <w:rPr>
                <w:sz w:val="22"/>
                <w:szCs w:val="22"/>
              </w:rPr>
            </w:pPr>
            <w:r w:rsidRPr="003E5E56">
              <w:rPr>
                <w:sz w:val="22"/>
                <w:szCs w:val="22"/>
              </w:rPr>
              <w:t xml:space="preserve">Reading: </w:t>
            </w:r>
            <w:r w:rsidRPr="003E5E56">
              <w:rPr>
                <w:i/>
                <w:sz w:val="22"/>
                <w:szCs w:val="22"/>
              </w:rPr>
              <w:t>Moon Tricks</w:t>
            </w:r>
            <w:r w:rsidRPr="003E5E56">
              <w:rPr>
                <w:sz w:val="22"/>
                <w:szCs w:val="22"/>
              </w:rPr>
              <w:t xml:space="preserve"> and discussion/recording students’ questions about the moon</w:t>
            </w:r>
          </w:p>
          <w:p w14:paraId="3E098DCD" w14:textId="2E66D163" w:rsidR="003E5E56" w:rsidRPr="003E5E56" w:rsidRDefault="00DD4791" w:rsidP="00DD4791">
            <w:pPr>
              <w:pStyle w:val="ListParagraph"/>
              <w:numPr>
                <w:ilvl w:val="0"/>
                <w:numId w:val="14"/>
              </w:numPr>
              <w:tabs>
                <w:tab w:val="left" w:pos="720"/>
                <w:tab w:val="left" w:pos="1170"/>
                <w:tab w:val="left" w:pos="1260"/>
              </w:tabs>
              <w:rPr>
                <w:sz w:val="22"/>
                <w:szCs w:val="22"/>
              </w:rPr>
            </w:pPr>
            <w:r>
              <w:rPr>
                <w:sz w:val="22"/>
                <w:szCs w:val="22"/>
              </w:rPr>
              <w:t>Students model &amp; observe</w:t>
            </w:r>
            <w:r w:rsidR="003E5E56">
              <w:rPr>
                <w:sz w:val="22"/>
                <w:szCs w:val="22"/>
              </w:rPr>
              <w:t xml:space="preserve"> the phases of the moon</w:t>
            </w:r>
          </w:p>
        </w:tc>
        <w:tc>
          <w:tcPr>
            <w:tcW w:w="2690" w:type="dxa"/>
          </w:tcPr>
          <w:p w14:paraId="61AAF487" w14:textId="2D3D18ED" w:rsidR="008E2733" w:rsidRDefault="00DD4791" w:rsidP="009C39BE">
            <w:pPr>
              <w:tabs>
                <w:tab w:val="left" w:pos="720"/>
                <w:tab w:val="left" w:pos="1170"/>
                <w:tab w:val="left" w:pos="1260"/>
              </w:tabs>
              <w:rPr>
                <w:sz w:val="22"/>
                <w:szCs w:val="22"/>
              </w:rPr>
            </w:pPr>
            <w:r>
              <w:rPr>
                <w:sz w:val="22"/>
                <w:szCs w:val="22"/>
              </w:rPr>
              <w:t>- S</w:t>
            </w:r>
            <w:r w:rsidR="004F1667">
              <w:rPr>
                <w:sz w:val="22"/>
                <w:szCs w:val="22"/>
              </w:rPr>
              <w:t>upport inquiry and observation</w:t>
            </w:r>
          </w:p>
          <w:p w14:paraId="54C5DF4D" w14:textId="2EAE277A" w:rsidR="004F1667" w:rsidRDefault="00DD4791" w:rsidP="009C39BE">
            <w:pPr>
              <w:tabs>
                <w:tab w:val="left" w:pos="720"/>
                <w:tab w:val="left" w:pos="1170"/>
                <w:tab w:val="left" w:pos="1260"/>
              </w:tabs>
              <w:rPr>
                <w:sz w:val="22"/>
                <w:szCs w:val="22"/>
              </w:rPr>
            </w:pPr>
            <w:r>
              <w:rPr>
                <w:sz w:val="22"/>
                <w:szCs w:val="22"/>
              </w:rPr>
              <w:t>- S</w:t>
            </w:r>
            <w:r w:rsidR="004F1667">
              <w:rPr>
                <w:sz w:val="22"/>
                <w:szCs w:val="22"/>
              </w:rPr>
              <w:t>tudents notice changes in shape and position of moon over time</w:t>
            </w:r>
          </w:p>
          <w:p w14:paraId="643AAFE0" w14:textId="64976ADA" w:rsidR="004F1667" w:rsidRPr="009C39BE" w:rsidRDefault="00DD4791" w:rsidP="003E5E56">
            <w:pPr>
              <w:tabs>
                <w:tab w:val="left" w:pos="720"/>
                <w:tab w:val="left" w:pos="1170"/>
                <w:tab w:val="left" w:pos="1260"/>
              </w:tabs>
              <w:rPr>
                <w:sz w:val="22"/>
                <w:szCs w:val="22"/>
              </w:rPr>
            </w:pPr>
            <w:r>
              <w:rPr>
                <w:sz w:val="22"/>
                <w:szCs w:val="22"/>
              </w:rPr>
              <w:t>-St</w:t>
            </w:r>
            <w:r w:rsidR="004F1667">
              <w:rPr>
                <w:sz w:val="22"/>
                <w:szCs w:val="22"/>
              </w:rPr>
              <w:t xml:space="preserve">udents </w:t>
            </w:r>
            <w:r w:rsidR="003E5E56">
              <w:rPr>
                <w:sz w:val="22"/>
                <w:szCs w:val="22"/>
              </w:rPr>
              <w:t>observe and record</w:t>
            </w:r>
            <w:r w:rsidR="004F1667">
              <w:rPr>
                <w:sz w:val="22"/>
                <w:szCs w:val="22"/>
              </w:rPr>
              <w:t xml:space="preserve"> </w:t>
            </w:r>
            <w:r w:rsidR="003E5E56">
              <w:rPr>
                <w:sz w:val="22"/>
                <w:szCs w:val="22"/>
              </w:rPr>
              <w:t>phases of the moon using a model</w:t>
            </w:r>
          </w:p>
        </w:tc>
        <w:tc>
          <w:tcPr>
            <w:tcW w:w="7254" w:type="dxa"/>
          </w:tcPr>
          <w:p w14:paraId="072DA1F1" w14:textId="38178335" w:rsidR="008E2733" w:rsidRPr="004F1667" w:rsidRDefault="004F1667" w:rsidP="004F1667">
            <w:pPr>
              <w:pStyle w:val="ListParagraph"/>
              <w:numPr>
                <w:ilvl w:val="0"/>
                <w:numId w:val="12"/>
              </w:numPr>
              <w:tabs>
                <w:tab w:val="left" w:pos="720"/>
                <w:tab w:val="left" w:pos="1170"/>
                <w:tab w:val="left" w:pos="1260"/>
              </w:tabs>
              <w:rPr>
                <w:sz w:val="22"/>
                <w:szCs w:val="22"/>
              </w:rPr>
            </w:pPr>
            <w:r w:rsidRPr="004F1667">
              <w:rPr>
                <w:sz w:val="22"/>
                <w:szCs w:val="22"/>
              </w:rPr>
              <w:t>The moon journals can be challenging for students</w:t>
            </w:r>
            <w:r w:rsidR="00DD4791">
              <w:rPr>
                <w:sz w:val="22"/>
                <w:szCs w:val="22"/>
              </w:rPr>
              <w:t xml:space="preserve"> but can also be very engaging as students notice the moon for the first time.</w:t>
            </w:r>
          </w:p>
          <w:p w14:paraId="4C64FECA" w14:textId="791149F6" w:rsidR="004F1667" w:rsidRPr="004F1667" w:rsidRDefault="004F1667" w:rsidP="004F1667">
            <w:pPr>
              <w:pStyle w:val="ListParagraph"/>
              <w:numPr>
                <w:ilvl w:val="0"/>
                <w:numId w:val="12"/>
              </w:numPr>
              <w:tabs>
                <w:tab w:val="left" w:pos="720"/>
                <w:tab w:val="left" w:pos="1170"/>
                <w:tab w:val="left" w:pos="1260"/>
              </w:tabs>
              <w:rPr>
                <w:sz w:val="22"/>
                <w:szCs w:val="22"/>
              </w:rPr>
            </w:pPr>
            <w:r w:rsidRPr="004F1667">
              <w:rPr>
                <w:sz w:val="22"/>
                <w:szCs w:val="22"/>
              </w:rPr>
              <w:t>This can be timed so you can take students out to see the moon during the day and practice filling out the journals together</w:t>
            </w:r>
            <w:r w:rsidR="00DD4791">
              <w:rPr>
                <w:sz w:val="22"/>
                <w:szCs w:val="22"/>
              </w:rPr>
              <w:t xml:space="preserve"> before doing it independently</w:t>
            </w:r>
            <w:r w:rsidRPr="004F1667">
              <w:rPr>
                <w:sz w:val="22"/>
                <w:szCs w:val="22"/>
              </w:rPr>
              <w:t>. (It does not need to take place in week 2, but needs enough time fore students to be able to observe the moon for 28 days).</w:t>
            </w:r>
          </w:p>
          <w:p w14:paraId="6F6350CE" w14:textId="5382F396" w:rsidR="004F1667" w:rsidRDefault="004F1667" w:rsidP="004F1667">
            <w:pPr>
              <w:pStyle w:val="ListParagraph"/>
              <w:numPr>
                <w:ilvl w:val="0"/>
                <w:numId w:val="12"/>
              </w:numPr>
              <w:tabs>
                <w:tab w:val="left" w:pos="720"/>
                <w:tab w:val="left" w:pos="1170"/>
                <w:tab w:val="left" w:pos="1260"/>
              </w:tabs>
              <w:rPr>
                <w:sz w:val="22"/>
                <w:szCs w:val="22"/>
              </w:rPr>
            </w:pPr>
            <w:r w:rsidRPr="004F1667">
              <w:rPr>
                <w:sz w:val="22"/>
                <w:szCs w:val="22"/>
              </w:rPr>
              <w:t xml:space="preserve"> C</w:t>
            </w:r>
            <w:r>
              <w:rPr>
                <w:sz w:val="22"/>
                <w:szCs w:val="22"/>
              </w:rPr>
              <w:t xml:space="preserve">onsult Moon Rise &amp; Set charts to ensure students have opportunity to see the moon when it is out </w:t>
            </w:r>
            <w:hyperlink r:id="rId8" w:history="1">
              <w:r w:rsidRPr="001F728E">
                <w:rPr>
                  <w:rStyle w:val="Hyperlink"/>
                  <w:sz w:val="22"/>
                  <w:szCs w:val="22"/>
                </w:rPr>
                <w:t>http://www.timeanddate.com/moon/usa/boston</w:t>
              </w:r>
            </w:hyperlink>
          </w:p>
          <w:p w14:paraId="7719FEA1" w14:textId="76F29EE0" w:rsidR="004F1667" w:rsidRPr="004F1667" w:rsidRDefault="004F1667" w:rsidP="004F1667">
            <w:pPr>
              <w:pStyle w:val="ListParagraph"/>
              <w:numPr>
                <w:ilvl w:val="0"/>
                <w:numId w:val="12"/>
              </w:numPr>
              <w:tabs>
                <w:tab w:val="left" w:pos="720"/>
                <w:tab w:val="left" w:pos="1170"/>
                <w:tab w:val="left" w:pos="1260"/>
              </w:tabs>
              <w:rPr>
                <w:sz w:val="22"/>
                <w:szCs w:val="22"/>
              </w:rPr>
            </w:pPr>
            <w:r>
              <w:rPr>
                <w:sz w:val="22"/>
                <w:szCs w:val="22"/>
              </w:rPr>
              <w:t>Consider postponing modeling of the moon globe until later in the unit, after students have had opportunity to notice apparent changes in the moon’s shape</w:t>
            </w:r>
          </w:p>
        </w:tc>
      </w:tr>
      <w:tr w:rsidR="008E2733" w:rsidRPr="00FB445C" w14:paraId="2953E0AB" w14:textId="77777777" w:rsidTr="00DD4791">
        <w:tc>
          <w:tcPr>
            <w:tcW w:w="828" w:type="dxa"/>
            <w:gridSpan w:val="2"/>
          </w:tcPr>
          <w:p w14:paraId="2F8EEED8" w14:textId="7673CADD" w:rsidR="008E2733" w:rsidRPr="009C39BE" w:rsidRDefault="004F1667" w:rsidP="009C39BE">
            <w:pPr>
              <w:tabs>
                <w:tab w:val="left" w:pos="720"/>
                <w:tab w:val="left" w:pos="1170"/>
                <w:tab w:val="left" w:pos="1260"/>
              </w:tabs>
              <w:rPr>
                <w:sz w:val="22"/>
                <w:szCs w:val="22"/>
              </w:rPr>
            </w:pPr>
            <w:r>
              <w:rPr>
                <w:sz w:val="22"/>
                <w:szCs w:val="22"/>
              </w:rPr>
              <w:t>3</w:t>
            </w:r>
          </w:p>
        </w:tc>
        <w:tc>
          <w:tcPr>
            <w:tcW w:w="3376" w:type="dxa"/>
          </w:tcPr>
          <w:p w14:paraId="350A4717" w14:textId="4D37EEB1" w:rsidR="00104C54" w:rsidRDefault="003E5E56" w:rsidP="009C39BE">
            <w:pPr>
              <w:tabs>
                <w:tab w:val="left" w:pos="720"/>
                <w:tab w:val="left" w:pos="1170"/>
                <w:tab w:val="left" w:pos="1260"/>
              </w:tabs>
              <w:rPr>
                <w:sz w:val="22"/>
                <w:szCs w:val="22"/>
              </w:rPr>
            </w:pPr>
            <w:r>
              <w:rPr>
                <w:sz w:val="22"/>
                <w:szCs w:val="22"/>
              </w:rPr>
              <w:t xml:space="preserve">Learning Experience 4: </w:t>
            </w:r>
            <w:r w:rsidRPr="00DD4791">
              <w:rPr>
                <w:i/>
                <w:sz w:val="22"/>
                <w:szCs w:val="22"/>
              </w:rPr>
              <w:t>Visible Light Sources</w:t>
            </w:r>
          </w:p>
          <w:p w14:paraId="5E5C4154" w14:textId="51D1AF55" w:rsidR="00DD4791" w:rsidRPr="00DD4791" w:rsidRDefault="00DD4791" w:rsidP="00DD4791">
            <w:pPr>
              <w:pStyle w:val="ListParagraph"/>
              <w:numPr>
                <w:ilvl w:val="0"/>
                <w:numId w:val="14"/>
              </w:numPr>
              <w:tabs>
                <w:tab w:val="left" w:pos="720"/>
                <w:tab w:val="left" w:pos="1260"/>
                <w:tab w:val="left" w:pos="1440"/>
                <w:tab w:val="left" w:pos="1620"/>
              </w:tabs>
              <w:rPr>
                <w:sz w:val="22"/>
                <w:szCs w:val="22"/>
              </w:rPr>
            </w:pPr>
            <w:r>
              <w:rPr>
                <w:sz w:val="22"/>
                <w:szCs w:val="22"/>
              </w:rPr>
              <w:t>R</w:t>
            </w:r>
            <w:r w:rsidR="003E5E56" w:rsidRPr="00DD4791">
              <w:rPr>
                <w:sz w:val="22"/>
                <w:szCs w:val="22"/>
              </w:rPr>
              <w:t xml:space="preserve">ead aloud &amp; discussion </w:t>
            </w:r>
            <w:r w:rsidRPr="00DD4791">
              <w:rPr>
                <w:sz w:val="22"/>
                <w:szCs w:val="22"/>
              </w:rPr>
              <w:t xml:space="preserve">  </w:t>
            </w:r>
          </w:p>
          <w:p w14:paraId="75CCDA8F" w14:textId="4B9997AA" w:rsidR="003E5E56" w:rsidRPr="00DD4791" w:rsidRDefault="003E5E56" w:rsidP="00DD4791">
            <w:pPr>
              <w:pStyle w:val="ListParagraph"/>
              <w:tabs>
                <w:tab w:val="left" w:pos="720"/>
                <w:tab w:val="left" w:pos="1260"/>
                <w:tab w:val="left" w:pos="1440"/>
                <w:tab w:val="left" w:pos="1620"/>
              </w:tabs>
              <w:rPr>
                <w:sz w:val="22"/>
                <w:szCs w:val="22"/>
              </w:rPr>
            </w:pPr>
            <w:r w:rsidRPr="00DD4791">
              <w:rPr>
                <w:sz w:val="22"/>
                <w:szCs w:val="22"/>
              </w:rPr>
              <w:t xml:space="preserve">of </w:t>
            </w:r>
            <w:r w:rsidRPr="00DD4791">
              <w:rPr>
                <w:i/>
                <w:sz w:val="22"/>
                <w:szCs w:val="22"/>
              </w:rPr>
              <w:t>The Sun</w:t>
            </w:r>
          </w:p>
          <w:p w14:paraId="6FEE523E" w14:textId="77777777" w:rsidR="00104C54" w:rsidRDefault="00104C54" w:rsidP="00DD4791">
            <w:pPr>
              <w:tabs>
                <w:tab w:val="left" w:pos="720"/>
                <w:tab w:val="left" w:pos="1260"/>
                <w:tab w:val="left" w:pos="1440"/>
                <w:tab w:val="left" w:pos="1620"/>
              </w:tabs>
              <w:rPr>
                <w:sz w:val="22"/>
                <w:szCs w:val="22"/>
              </w:rPr>
            </w:pPr>
          </w:p>
          <w:p w14:paraId="54FDE571" w14:textId="77777777" w:rsidR="003E5E56" w:rsidRPr="00DD4791" w:rsidRDefault="003E5E56" w:rsidP="00DD4791">
            <w:pPr>
              <w:tabs>
                <w:tab w:val="left" w:pos="720"/>
                <w:tab w:val="left" w:pos="1260"/>
                <w:tab w:val="left" w:pos="1440"/>
                <w:tab w:val="left" w:pos="1620"/>
              </w:tabs>
              <w:rPr>
                <w:i/>
                <w:sz w:val="22"/>
                <w:szCs w:val="22"/>
              </w:rPr>
            </w:pPr>
            <w:r>
              <w:rPr>
                <w:sz w:val="22"/>
                <w:szCs w:val="22"/>
              </w:rPr>
              <w:t xml:space="preserve">Learning Experience 5: </w:t>
            </w:r>
            <w:r w:rsidRPr="00DD4791">
              <w:rPr>
                <w:i/>
                <w:sz w:val="22"/>
                <w:szCs w:val="22"/>
              </w:rPr>
              <w:t>Just Passing Through</w:t>
            </w:r>
          </w:p>
          <w:p w14:paraId="0D984660" w14:textId="1C8031BD" w:rsidR="00DD4791" w:rsidRPr="00DD4791" w:rsidRDefault="00DD4791" w:rsidP="00DD4791">
            <w:pPr>
              <w:pStyle w:val="ListParagraph"/>
              <w:numPr>
                <w:ilvl w:val="0"/>
                <w:numId w:val="14"/>
              </w:numPr>
              <w:tabs>
                <w:tab w:val="left" w:pos="720"/>
                <w:tab w:val="left" w:pos="1170"/>
                <w:tab w:val="left" w:pos="1260"/>
              </w:tabs>
              <w:rPr>
                <w:sz w:val="22"/>
                <w:szCs w:val="22"/>
              </w:rPr>
            </w:pPr>
            <w:r>
              <w:rPr>
                <w:sz w:val="22"/>
                <w:szCs w:val="22"/>
              </w:rPr>
              <w:t>S</w:t>
            </w:r>
            <w:r w:rsidR="003D0614" w:rsidRPr="00DD4791">
              <w:rPr>
                <w:sz w:val="22"/>
                <w:szCs w:val="22"/>
              </w:rPr>
              <w:t xml:space="preserve">tudents experiment with </w:t>
            </w:r>
            <w:r w:rsidRPr="00DD4791">
              <w:rPr>
                <w:sz w:val="22"/>
                <w:szCs w:val="22"/>
              </w:rPr>
              <w:t xml:space="preserve">     </w:t>
            </w:r>
          </w:p>
          <w:p w14:paraId="7E96774F" w14:textId="63AD6212" w:rsidR="003D0614" w:rsidRPr="00DD4791" w:rsidRDefault="003D0614" w:rsidP="00DD4791">
            <w:pPr>
              <w:pStyle w:val="ListParagraph"/>
              <w:tabs>
                <w:tab w:val="left" w:pos="720"/>
                <w:tab w:val="left" w:pos="1170"/>
                <w:tab w:val="left" w:pos="1260"/>
              </w:tabs>
              <w:rPr>
                <w:sz w:val="22"/>
                <w:szCs w:val="22"/>
              </w:rPr>
            </w:pPr>
            <w:r w:rsidRPr="00DD4791">
              <w:rPr>
                <w:sz w:val="22"/>
                <w:szCs w:val="22"/>
              </w:rPr>
              <w:t xml:space="preserve">different materials to see </w:t>
            </w:r>
            <w:r w:rsidRPr="00DD4791">
              <w:rPr>
                <w:sz w:val="22"/>
                <w:szCs w:val="22"/>
              </w:rPr>
              <w:lastRenderedPageBreak/>
              <w:t>which allow light to pass through</w:t>
            </w:r>
          </w:p>
        </w:tc>
        <w:tc>
          <w:tcPr>
            <w:tcW w:w="2690" w:type="dxa"/>
          </w:tcPr>
          <w:p w14:paraId="194DD3F1" w14:textId="5DBB1BEF" w:rsidR="0077684C" w:rsidRDefault="008E2733" w:rsidP="0077684C">
            <w:pPr>
              <w:tabs>
                <w:tab w:val="left" w:pos="720"/>
                <w:tab w:val="left" w:pos="1170"/>
                <w:tab w:val="left" w:pos="1260"/>
              </w:tabs>
              <w:rPr>
                <w:sz w:val="22"/>
                <w:szCs w:val="22"/>
              </w:rPr>
            </w:pPr>
            <w:r w:rsidRPr="009C39BE">
              <w:rPr>
                <w:sz w:val="22"/>
                <w:szCs w:val="22"/>
              </w:rPr>
              <w:lastRenderedPageBreak/>
              <w:t>-</w:t>
            </w:r>
            <w:r w:rsidR="00CA3E70" w:rsidRPr="009C39BE">
              <w:rPr>
                <w:sz w:val="22"/>
                <w:szCs w:val="22"/>
              </w:rPr>
              <w:t xml:space="preserve"> </w:t>
            </w:r>
            <w:r w:rsidR="00DD4791">
              <w:rPr>
                <w:sz w:val="22"/>
                <w:szCs w:val="22"/>
              </w:rPr>
              <w:t>I</w:t>
            </w:r>
            <w:r w:rsidR="003E5E56">
              <w:rPr>
                <w:sz w:val="22"/>
                <w:szCs w:val="22"/>
              </w:rPr>
              <w:t>ntroduce the sun as the main source of light for Earth</w:t>
            </w:r>
          </w:p>
          <w:p w14:paraId="213758EA" w14:textId="18FD915C" w:rsidR="003E5E56" w:rsidRDefault="00DD4791" w:rsidP="0077684C">
            <w:pPr>
              <w:tabs>
                <w:tab w:val="left" w:pos="720"/>
                <w:tab w:val="left" w:pos="1170"/>
                <w:tab w:val="left" w:pos="1260"/>
              </w:tabs>
              <w:rPr>
                <w:sz w:val="22"/>
                <w:szCs w:val="22"/>
              </w:rPr>
            </w:pPr>
            <w:r>
              <w:rPr>
                <w:sz w:val="22"/>
                <w:szCs w:val="22"/>
              </w:rPr>
              <w:t>-I</w:t>
            </w:r>
            <w:r w:rsidR="003E5E56">
              <w:rPr>
                <w:sz w:val="22"/>
                <w:szCs w:val="22"/>
              </w:rPr>
              <w:t>ntroduce the sun as a star</w:t>
            </w:r>
          </w:p>
          <w:p w14:paraId="3F8D874B" w14:textId="63B93578" w:rsidR="003E5E56" w:rsidRDefault="00DD4791" w:rsidP="0077684C">
            <w:pPr>
              <w:tabs>
                <w:tab w:val="left" w:pos="720"/>
                <w:tab w:val="left" w:pos="1170"/>
                <w:tab w:val="left" w:pos="1260"/>
              </w:tabs>
              <w:rPr>
                <w:sz w:val="22"/>
                <w:szCs w:val="22"/>
              </w:rPr>
            </w:pPr>
            <w:r>
              <w:rPr>
                <w:sz w:val="22"/>
                <w:szCs w:val="22"/>
              </w:rPr>
              <w:t>-I</w:t>
            </w:r>
            <w:r w:rsidR="003E5E56">
              <w:rPr>
                <w:sz w:val="22"/>
                <w:szCs w:val="22"/>
              </w:rPr>
              <w:t>ntroduce natural and artificial light sources</w:t>
            </w:r>
          </w:p>
          <w:p w14:paraId="770B5299" w14:textId="2823042D" w:rsidR="003E5E56" w:rsidRDefault="00DD4791" w:rsidP="0077684C">
            <w:pPr>
              <w:tabs>
                <w:tab w:val="left" w:pos="720"/>
                <w:tab w:val="left" w:pos="1170"/>
                <w:tab w:val="left" w:pos="1260"/>
              </w:tabs>
              <w:rPr>
                <w:sz w:val="22"/>
                <w:szCs w:val="22"/>
              </w:rPr>
            </w:pPr>
            <w:r>
              <w:rPr>
                <w:sz w:val="22"/>
                <w:szCs w:val="22"/>
              </w:rPr>
              <w:t>- I</w:t>
            </w:r>
            <w:r w:rsidR="003D0614">
              <w:rPr>
                <w:sz w:val="22"/>
                <w:szCs w:val="22"/>
              </w:rPr>
              <w:t xml:space="preserve">ntroduce terms ‘transparent, translucent, </w:t>
            </w:r>
            <w:r w:rsidR="003D0614">
              <w:rPr>
                <w:sz w:val="22"/>
                <w:szCs w:val="22"/>
              </w:rPr>
              <w:lastRenderedPageBreak/>
              <w:t>o</w:t>
            </w:r>
            <w:r w:rsidR="003E5E56">
              <w:rPr>
                <w:sz w:val="22"/>
                <w:szCs w:val="22"/>
              </w:rPr>
              <w:t>paque</w:t>
            </w:r>
            <w:r w:rsidR="003D0614">
              <w:rPr>
                <w:sz w:val="22"/>
                <w:szCs w:val="22"/>
              </w:rPr>
              <w:t>’</w:t>
            </w:r>
          </w:p>
          <w:p w14:paraId="338C113A" w14:textId="300F8352" w:rsidR="003E5E56" w:rsidRPr="009C39BE" w:rsidRDefault="003E5E56" w:rsidP="0077684C">
            <w:pPr>
              <w:tabs>
                <w:tab w:val="left" w:pos="720"/>
                <w:tab w:val="left" w:pos="1170"/>
                <w:tab w:val="left" w:pos="1260"/>
              </w:tabs>
              <w:rPr>
                <w:sz w:val="22"/>
                <w:szCs w:val="22"/>
              </w:rPr>
            </w:pPr>
            <w:r>
              <w:rPr>
                <w:sz w:val="22"/>
                <w:szCs w:val="22"/>
              </w:rPr>
              <w:t>-</w:t>
            </w:r>
            <w:r w:rsidR="00DD4791">
              <w:rPr>
                <w:sz w:val="22"/>
                <w:szCs w:val="22"/>
              </w:rPr>
              <w:t>S</w:t>
            </w:r>
            <w:r w:rsidR="007B4FC2">
              <w:rPr>
                <w:sz w:val="22"/>
                <w:szCs w:val="22"/>
              </w:rPr>
              <w:t xml:space="preserve">tudents </w:t>
            </w:r>
            <w:r>
              <w:rPr>
                <w:sz w:val="22"/>
                <w:szCs w:val="22"/>
              </w:rPr>
              <w:t>practice scientific inquiry (predicting, investigating, and drawing conclusions)</w:t>
            </w:r>
          </w:p>
          <w:p w14:paraId="665F1802" w14:textId="31365F14" w:rsidR="00104C54" w:rsidRPr="009C39BE" w:rsidRDefault="00104C54" w:rsidP="00DD4791">
            <w:pPr>
              <w:tabs>
                <w:tab w:val="left" w:pos="720"/>
                <w:tab w:val="left" w:pos="1170"/>
                <w:tab w:val="left" w:pos="1260"/>
              </w:tabs>
              <w:ind w:right="-968"/>
              <w:rPr>
                <w:sz w:val="22"/>
                <w:szCs w:val="22"/>
              </w:rPr>
            </w:pPr>
          </w:p>
        </w:tc>
        <w:tc>
          <w:tcPr>
            <w:tcW w:w="7254" w:type="dxa"/>
          </w:tcPr>
          <w:p w14:paraId="61AF9E2C" w14:textId="77AD082B" w:rsidR="003E5E56" w:rsidRPr="003D0614" w:rsidRDefault="003E5E56" w:rsidP="003D0614">
            <w:pPr>
              <w:pStyle w:val="ListParagraph"/>
              <w:numPr>
                <w:ilvl w:val="0"/>
                <w:numId w:val="11"/>
              </w:numPr>
              <w:tabs>
                <w:tab w:val="left" w:pos="720"/>
                <w:tab w:val="left" w:pos="1170"/>
                <w:tab w:val="left" w:pos="1260"/>
              </w:tabs>
              <w:rPr>
                <w:sz w:val="22"/>
                <w:szCs w:val="22"/>
              </w:rPr>
            </w:pPr>
            <w:r w:rsidRPr="00031E8D">
              <w:rPr>
                <w:sz w:val="22"/>
                <w:szCs w:val="22"/>
              </w:rPr>
              <w:lastRenderedPageBreak/>
              <w:t>Teacher tip: Materials in Just Passing through do not always match results on Teacher Answer sheet.</w:t>
            </w:r>
            <w:r w:rsidR="003D0614" w:rsidRPr="00031E8D">
              <w:rPr>
                <w:sz w:val="22"/>
                <w:szCs w:val="22"/>
              </w:rPr>
              <w:t xml:space="preserve"> (</w:t>
            </w:r>
            <w:r w:rsidRPr="00031E8D">
              <w:rPr>
                <w:sz w:val="22"/>
                <w:szCs w:val="22"/>
              </w:rPr>
              <w:t>Light often passes through wood</w:t>
            </w:r>
            <w:r w:rsidR="003D0614" w:rsidRPr="00031E8D">
              <w:rPr>
                <w:sz w:val="22"/>
                <w:szCs w:val="22"/>
              </w:rPr>
              <w:t>) You can use this as a debate point for a Science Talk (what did you notice with the wood? Why might you have different data from other groups? Is all wood translucent? Why do you think so? How could you find out?)</w:t>
            </w:r>
          </w:p>
        </w:tc>
      </w:tr>
      <w:tr w:rsidR="00837B80" w:rsidRPr="00FB445C" w14:paraId="0B72D135" w14:textId="77777777" w:rsidTr="00DD4791">
        <w:tc>
          <w:tcPr>
            <w:tcW w:w="828" w:type="dxa"/>
            <w:gridSpan w:val="2"/>
          </w:tcPr>
          <w:p w14:paraId="27C14C31" w14:textId="77777777" w:rsidR="00837B80" w:rsidRDefault="00837B80" w:rsidP="00837B80">
            <w:pPr>
              <w:tabs>
                <w:tab w:val="left" w:pos="720"/>
                <w:tab w:val="left" w:pos="1170"/>
                <w:tab w:val="left" w:pos="1260"/>
              </w:tabs>
              <w:rPr>
                <w:sz w:val="22"/>
                <w:szCs w:val="22"/>
              </w:rPr>
            </w:pPr>
          </w:p>
        </w:tc>
        <w:tc>
          <w:tcPr>
            <w:tcW w:w="3376" w:type="dxa"/>
          </w:tcPr>
          <w:p w14:paraId="3D94C83F" w14:textId="3605D71F" w:rsidR="00837B80" w:rsidRDefault="00837B80" w:rsidP="00837B80">
            <w:pPr>
              <w:tabs>
                <w:tab w:val="left" w:pos="720"/>
                <w:tab w:val="left" w:pos="1170"/>
                <w:tab w:val="left" w:pos="1260"/>
              </w:tabs>
              <w:rPr>
                <w:sz w:val="22"/>
                <w:szCs w:val="22"/>
              </w:rPr>
            </w:pPr>
            <w:r w:rsidRPr="009C39BE">
              <w:rPr>
                <w:b/>
                <w:sz w:val="22"/>
                <w:szCs w:val="22"/>
              </w:rPr>
              <w:t>Lesson Description</w:t>
            </w:r>
          </w:p>
        </w:tc>
        <w:tc>
          <w:tcPr>
            <w:tcW w:w="2690" w:type="dxa"/>
          </w:tcPr>
          <w:p w14:paraId="0FD2E791" w14:textId="191A9B87" w:rsidR="00837B80" w:rsidRPr="009C39BE" w:rsidRDefault="00837B80" w:rsidP="00837B80">
            <w:pPr>
              <w:tabs>
                <w:tab w:val="left" w:pos="720"/>
                <w:tab w:val="left" w:pos="1170"/>
                <w:tab w:val="left" w:pos="1260"/>
              </w:tabs>
              <w:rPr>
                <w:sz w:val="22"/>
                <w:szCs w:val="22"/>
              </w:rPr>
            </w:pPr>
            <w:r w:rsidRPr="009C39BE">
              <w:rPr>
                <w:b/>
                <w:sz w:val="22"/>
                <w:szCs w:val="22"/>
              </w:rPr>
              <w:t xml:space="preserve">Goals </w:t>
            </w:r>
          </w:p>
        </w:tc>
        <w:tc>
          <w:tcPr>
            <w:tcW w:w="7254" w:type="dxa"/>
          </w:tcPr>
          <w:p w14:paraId="290A4E83" w14:textId="2CCD46A9" w:rsidR="00837B80" w:rsidRPr="00031E8D" w:rsidRDefault="00837B80" w:rsidP="00837B80">
            <w:pPr>
              <w:pStyle w:val="ListParagraph"/>
              <w:tabs>
                <w:tab w:val="left" w:pos="720"/>
                <w:tab w:val="left" w:pos="1170"/>
                <w:tab w:val="left" w:pos="1260"/>
              </w:tabs>
              <w:rPr>
                <w:sz w:val="22"/>
                <w:szCs w:val="22"/>
              </w:rPr>
            </w:pPr>
            <w:r w:rsidRPr="009C39BE">
              <w:rPr>
                <w:b/>
                <w:sz w:val="22"/>
                <w:szCs w:val="22"/>
              </w:rPr>
              <w:t>Lesson strategies &amp; resources</w:t>
            </w:r>
          </w:p>
        </w:tc>
      </w:tr>
      <w:tr w:rsidR="00837B80" w:rsidRPr="00FB445C" w14:paraId="7D58C477" w14:textId="77777777" w:rsidTr="00DD4791">
        <w:tc>
          <w:tcPr>
            <w:tcW w:w="828" w:type="dxa"/>
            <w:gridSpan w:val="2"/>
          </w:tcPr>
          <w:p w14:paraId="11DEBC11" w14:textId="25D091B1" w:rsidR="00837B80" w:rsidRPr="009C39BE" w:rsidRDefault="00837B80" w:rsidP="00837B80">
            <w:pPr>
              <w:tabs>
                <w:tab w:val="left" w:pos="720"/>
                <w:tab w:val="left" w:pos="1170"/>
                <w:tab w:val="left" w:pos="1260"/>
              </w:tabs>
              <w:rPr>
                <w:sz w:val="22"/>
                <w:szCs w:val="22"/>
              </w:rPr>
            </w:pPr>
            <w:r>
              <w:rPr>
                <w:sz w:val="22"/>
                <w:szCs w:val="22"/>
              </w:rPr>
              <w:t>4</w:t>
            </w:r>
          </w:p>
        </w:tc>
        <w:tc>
          <w:tcPr>
            <w:tcW w:w="3376" w:type="dxa"/>
          </w:tcPr>
          <w:p w14:paraId="46E8C9F5" w14:textId="77777777" w:rsidR="00837B80" w:rsidRDefault="00837B80" w:rsidP="00837B80">
            <w:pPr>
              <w:tabs>
                <w:tab w:val="left" w:pos="720"/>
                <w:tab w:val="left" w:pos="1170"/>
                <w:tab w:val="left" w:pos="1260"/>
              </w:tabs>
              <w:rPr>
                <w:sz w:val="22"/>
                <w:szCs w:val="22"/>
              </w:rPr>
            </w:pPr>
            <w:r w:rsidRPr="003D0614">
              <w:rPr>
                <w:sz w:val="22"/>
                <w:szCs w:val="22"/>
              </w:rPr>
              <w:t>Learning Experience 6</w:t>
            </w:r>
            <w:r>
              <w:rPr>
                <w:sz w:val="22"/>
                <w:szCs w:val="22"/>
              </w:rPr>
              <w:t xml:space="preserve"> </w:t>
            </w:r>
            <w:r w:rsidRPr="00DD4791">
              <w:rPr>
                <w:i/>
                <w:sz w:val="22"/>
                <w:szCs w:val="22"/>
              </w:rPr>
              <w:t>The Illusion of Wealth</w:t>
            </w:r>
          </w:p>
          <w:p w14:paraId="6B4DEB2B" w14:textId="6D0C1A8D" w:rsidR="00837B80" w:rsidRPr="00672158" w:rsidRDefault="00837B80" w:rsidP="00837B80">
            <w:pPr>
              <w:pStyle w:val="ListParagraph"/>
              <w:numPr>
                <w:ilvl w:val="0"/>
                <w:numId w:val="14"/>
              </w:numPr>
              <w:tabs>
                <w:tab w:val="left" w:pos="720"/>
                <w:tab w:val="left" w:pos="1170"/>
                <w:tab w:val="left" w:pos="1260"/>
              </w:tabs>
              <w:rPr>
                <w:sz w:val="22"/>
                <w:szCs w:val="22"/>
              </w:rPr>
            </w:pPr>
            <w:r w:rsidRPr="00672158">
              <w:rPr>
                <w:sz w:val="22"/>
                <w:szCs w:val="22"/>
              </w:rPr>
              <w:t>Students experiment with      mirrors, written words, pennies and protractors</w:t>
            </w:r>
          </w:p>
          <w:p w14:paraId="7433157E" w14:textId="77777777" w:rsidR="00837B80" w:rsidRDefault="00837B80" w:rsidP="00837B80">
            <w:pPr>
              <w:tabs>
                <w:tab w:val="left" w:pos="720"/>
                <w:tab w:val="left" w:pos="1170"/>
                <w:tab w:val="left" w:pos="1260"/>
              </w:tabs>
              <w:rPr>
                <w:sz w:val="22"/>
                <w:szCs w:val="22"/>
              </w:rPr>
            </w:pPr>
          </w:p>
          <w:p w14:paraId="4E34094B" w14:textId="35B54FA4" w:rsidR="00837B80" w:rsidRDefault="00837B80" w:rsidP="00837B80">
            <w:pPr>
              <w:tabs>
                <w:tab w:val="left" w:pos="720"/>
                <w:tab w:val="left" w:pos="1170"/>
                <w:tab w:val="left" w:pos="1260"/>
              </w:tabs>
              <w:rPr>
                <w:sz w:val="22"/>
                <w:szCs w:val="22"/>
              </w:rPr>
            </w:pPr>
            <w:r>
              <w:rPr>
                <w:sz w:val="22"/>
                <w:szCs w:val="22"/>
              </w:rPr>
              <w:t xml:space="preserve">Learning Experience 7 </w:t>
            </w:r>
            <w:r w:rsidRPr="00DD4791">
              <w:rPr>
                <w:i/>
                <w:sz w:val="22"/>
                <w:szCs w:val="22"/>
              </w:rPr>
              <w:t>Mirrors</w:t>
            </w:r>
          </w:p>
          <w:p w14:paraId="23B6F5B2" w14:textId="4D825A8E" w:rsidR="00837B80" w:rsidRPr="00672158" w:rsidRDefault="00837B80" w:rsidP="00837B80">
            <w:pPr>
              <w:pStyle w:val="ListParagraph"/>
              <w:numPr>
                <w:ilvl w:val="0"/>
                <w:numId w:val="14"/>
              </w:numPr>
              <w:tabs>
                <w:tab w:val="left" w:pos="720"/>
                <w:tab w:val="left" w:pos="1170"/>
                <w:tab w:val="left" w:pos="1260"/>
              </w:tabs>
              <w:rPr>
                <w:sz w:val="22"/>
                <w:szCs w:val="22"/>
              </w:rPr>
            </w:pPr>
            <w:r w:rsidRPr="00672158">
              <w:rPr>
                <w:sz w:val="22"/>
                <w:szCs w:val="22"/>
              </w:rPr>
              <w:t xml:space="preserve">Teacher demonstrates angles of reflection with bouncing a tennis ball </w:t>
            </w:r>
          </w:p>
          <w:p w14:paraId="26E0EA73" w14:textId="20104FBE" w:rsidR="00837B80" w:rsidRPr="00672158" w:rsidRDefault="00837B80" w:rsidP="00837B80">
            <w:pPr>
              <w:pStyle w:val="ListParagraph"/>
              <w:numPr>
                <w:ilvl w:val="0"/>
                <w:numId w:val="14"/>
              </w:numPr>
              <w:tabs>
                <w:tab w:val="left" w:pos="720"/>
                <w:tab w:val="left" w:pos="1170"/>
                <w:tab w:val="left" w:pos="1260"/>
              </w:tabs>
              <w:rPr>
                <w:sz w:val="22"/>
                <w:szCs w:val="22"/>
              </w:rPr>
            </w:pPr>
            <w:r w:rsidRPr="00672158">
              <w:rPr>
                <w:sz w:val="22"/>
                <w:szCs w:val="22"/>
              </w:rPr>
              <w:t>Teacher demonstrates with baby powder, lasers and mirrors</w:t>
            </w:r>
          </w:p>
          <w:p w14:paraId="2B4ECAF8" w14:textId="5520569B" w:rsidR="00837B80" w:rsidRPr="00672158" w:rsidRDefault="00837B80" w:rsidP="00837B80">
            <w:pPr>
              <w:pStyle w:val="ListParagraph"/>
              <w:numPr>
                <w:ilvl w:val="0"/>
                <w:numId w:val="14"/>
              </w:numPr>
              <w:tabs>
                <w:tab w:val="left" w:pos="720"/>
                <w:tab w:val="left" w:pos="1170"/>
                <w:tab w:val="left" w:pos="1260"/>
              </w:tabs>
              <w:rPr>
                <w:sz w:val="22"/>
                <w:szCs w:val="22"/>
              </w:rPr>
            </w:pPr>
            <w:r w:rsidRPr="00672158">
              <w:rPr>
                <w:sz w:val="22"/>
                <w:szCs w:val="22"/>
              </w:rPr>
              <w:t>Students experiment with mirrors, penlights and protractors</w:t>
            </w:r>
          </w:p>
          <w:p w14:paraId="53A0AC80" w14:textId="66CC7F14" w:rsidR="00837B80" w:rsidRPr="003D0614" w:rsidRDefault="00837B80" w:rsidP="00837B80">
            <w:pPr>
              <w:tabs>
                <w:tab w:val="left" w:pos="720"/>
                <w:tab w:val="left" w:pos="1170"/>
                <w:tab w:val="left" w:pos="1260"/>
              </w:tabs>
              <w:rPr>
                <w:sz w:val="22"/>
                <w:szCs w:val="22"/>
              </w:rPr>
            </w:pPr>
          </w:p>
        </w:tc>
        <w:tc>
          <w:tcPr>
            <w:tcW w:w="2690" w:type="dxa"/>
          </w:tcPr>
          <w:p w14:paraId="16C1D54F" w14:textId="4B7477D6" w:rsidR="00837B80" w:rsidRDefault="00837B80" w:rsidP="00837B80">
            <w:pPr>
              <w:tabs>
                <w:tab w:val="left" w:pos="720"/>
                <w:tab w:val="left" w:pos="1170"/>
                <w:tab w:val="left" w:pos="1260"/>
                <w:tab w:val="left" w:pos="4500"/>
                <w:tab w:val="left" w:pos="4590"/>
                <w:tab w:val="left" w:pos="5580"/>
              </w:tabs>
              <w:rPr>
                <w:sz w:val="22"/>
                <w:szCs w:val="22"/>
              </w:rPr>
            </w:pPr>
            <w:r>
              <w:rPr>
                <w:sz w:val="22"/>
                <w:szCs w:val="22"/>
              </w:rPr>
              <w:t>-I</w:t>
            </w:r>
            <w:r w:rsidRPr="003D0614">
              <w:rPr>
                <w:sz w:val="22"/>
                <w:szCs w:val="22"/>
              </w:rPr>
              <w:t>ntroduce a protractor as a tool in science</w:t>
            </w:r>
          </w:p>
          <w:p w14:paraId="355919FE" w14:textId="28A8B38B" w:rsidR="00837B80" w:rsidRDefault="00837B80" w:rsidP="00837B80">
            <w:pPr>
              <w:tabs>
                <w:tab w:val="left" w:pos="720"/>
                <w:tab w:val="left" w:pos="1170"/>
                <w:tab w:val="left" w:pos="1260"/>
                <w:tab w:val="left" w:pos="4500"/>
                <w:tab w:val="left" w:pos="4590"/>
                <w:tab w:val="left" w:pos="5580"/>
              </w:tabs>
              <w:rPr>
                <w:sz w:val="22"/>
                <w:szCs w:val="22"/>
              </w:rPr>
            </w:pPr>
            <w:r>
              <w:rPr>
                <w:sz w:val="22"/>
                <w:szCs w:val="22"/>
              </w:rPr>
              <w:t>- Reinforce idea that light travels in a straight line</w:t>
            </w:r>
          </w:p>
          <w:p w14:paraId="36470050" w14:textId="7A7804EA" w:rsidR="00837B80" w:rsidRDefault="00837B80" w:rsidP="00837B80">
            <w:pPr>
              <w:tabs>
                <w:tab w:val="left" w:pos="720"/>
                <w:tab w:val="left" w:pos="1170"/>
                <w:tab w:val="left" w:pos="1260"/>
                <w:tab w:val="left" w:pos="4500"/>
                <w:tab w:val="left" w:pos="4590"/>
                <w:tab w:val="left" w:pos="5580"/>
              </w:tabs>
              <w:rPr>
                <w:sz w:val="22"/>
                <w:szCs w:val="22"/>
              </w:rPr>
            </w:pPr>
            <w:r>
              <w:rPr>
                <w:sz w:val="22"/>
                <w:szCs w:val="22"/>
              </w:rPr>
              <w:t>-Reinforce idea that light can be transmitted, absorbed and/or reflected</w:t>
            </w:r>
          </w:p>
          <w:p w14:paraId="0D5339D5" w14:textId="5A1B5E93" w:rsidR="00837B80" w:rsidRPr="003D0614" w:rsidRDefault="00837B80" w:rsidP="00837B80">
            <w:pPr>
              <w:tabs>
                <w:tab w:val="left" w:pos="720"/>
                <w:tab w:val="left" w:pos="1170"/>
                <w:tab w:val="left" w:pos="1260"/>
                <w:tab w:val="left" w:pos="4500"/>
                <w:tab w:val="left" w:pos="4590"/>
                <w:tab w:val="left" w:pos="5580"/>
              </w:tabs>
              <w:rPr>
                <w:sz w:val="22"/>
                <w:szCs w:val="22"/>
              </w:rPr>
            </w:pPr>
            <w:r>
              <w:rPr>
                <w:sz w:val="22"/>
                <w:szCs w:val="22"/>
              </w:rPr>
              <w:t>-Reinforce idea that light bounces off a mirror in the same angle as it hits</w:t>
            </w:r>
          </w:p>
          <w:p w14:paraId="67FE285E" w14:textId="3B77B6C6" w:rsidR="00837B80" w:rsidRPr="009C39BE" w:rsidRDefault="00837B80" w:rsidP="00837B80">
            <w:pPr>
              <w:tabs>
                <w:tab w:val="left" w:pos="720"/>
                <w:tab w:val="left" w:pos="1170"/>
                <w:tab w:val="left" w:pos="1260"/>
              </w:tabs>
              <w:rPr>
                <w:sz w:val="22"/>
                <w:szCs w:val="22"/>
              </w:rPr>
            </w:pPr>
            <w:r>
              <w:rPr>
                <w:sz w:val="22"/>
                <w:szCs w:val="22"/>
              </w:rPr>
              <w:t>- Students practice scientific inquiry (predicting, investigating, and drawing conclusions)</w:t>
            </w:r>
          </w:p>
          <w:p w14:paraId="56068E61" w14:textId="23E374A2" w:rsidR="00837B80" w:rsidRPr="003D0614" w:rsidRDefault="00837B80" w:rsidP="00837B80">
            <w:pPr>
              <w:tabs>
                <w:tab w:val="left" w:pos="720"/>
                <w:tab w:val="left" w:pos="1170"/>
                <w:tab w:val="left" w:pos="1260"/>
                <w:tab w:val="left" w:pos="4500"/>
                <w:tab w:val="left" w:pos="4590"/>
                <w:tab w:val="left" w:pos="5580"/>
              </w:tabs>
              <w:rPr>
                <w:sz w:val="22"/>
                <w:szCs w:val="22"/>
              </w:rPr>
            </w:pPr>
          </w:p>
        </w:tc>
        <w:tc>
          <w:tcPr>
            <w:tcW w:w="7254" w:type="dxa"/>
          </w:tcPr>
          <w:p w14:paraId="2807B212" w14:textId="7AAB8AAA" w:rsidR="00837B80" w:rsidRDefault="00837B80" w:rsidP="00837B80">
            <w:pPr>
              <w:pStyle w:val="ListParagraph"/>
              <w:numPr>
                <w:ilvl w:val="0"/>
                <w:numId w:val="6"/>
              </w:numPr>
              <w:tabs>
                <w:tab w:val="left" w:pos="720"/>
                <w:tab w:val="left" w:pos="1170"/>
                <w:tab w:val="left" w:pos="1260"/>
              </w:tabs>
              <w:rPr>
                <w:sz w:val="22"/>
                <w:szCs w:val="22"/>
              </w:rPr>
            </w:pPr>
            <w:r>
              <w:rPr>
                <w:sz w:val="22"/>
                <w:szCs w:val="22"/>
              </w:rPr>
              <w:t>These hands-on lessons can be very engaging for students and offer great opportunities for data collection and science talks.</w:t>
            </w:r>
          </w:p>
          <w:p w14:paraId="596B1D88" w14:textId="3893CA56" w:rsidR="00837B80" w:rsidRPr="00AC3613" w:rsidRDefault="00837B80" w:rsidP="00837B80">
            <w:pPr>
              <w:tabs>
                <w:tab w:val="left" w:pos="720"/>
                <w:tab w:val="left" w:pos="1170"/>
                <w:tab w:val="left" w:pos="1260"/>
              </w:tabs>
              <w:rPr>
                <w:sz w:val="22"/>
                <w:szCs w:val="22"/>
              </w:rPr>
            </w:pPr>
          </w:p>
        </w:tc>
      </w:tr>
      <w:tr w:rsidR="00837B80" w:rsidRPr="00FB445C" w14:paraId="66DD013F" w14:textId="77777777" w:rsidTr="00DD4791">
        <w:tc>
          <w:tcPr>
            <w:tcW w:w="828" w:type="dxa"/>
            <w:gridSpan w:val="2"/>
          </w:tcPr>
          <w:p w14:paraId="5176162B" w14:textId="08CD578D" w:rsidR="00837B80" w:rsidRPr="009C39BE" w:rsidRDefault="00837B80" w:rsidP="00837B80">
            <w:pPr>
              <w:tabs>
                <w:tab w:val="left" w:pos="720"/>
                <w:tab w:val="left" w:pos="1170"/>
                <w:tab w:val="left" w:pos="1260"/>
              </w:tabs>
              <w:rPr>
                <w:sz w:val="22"/>
                <w:szCs w:val="22"/>
              </w:rPr>
            </w:pPr>
            <w:r>
              <w:rPr>
                <w:sz w:val="22"/>
                <w:szCs w:val="22"/>
              </w:rPr>
              <w:t>5</w:t>
            </w:r>
          </w:p>
        </w:tc>
        <w:tc>
          <w:tcPr>
            <w:tcW w:w="3376" w:type="dxa"/>
          </w:tcPr>
          <w:p w14:paraId="690935AF" w14:textId="1B399A4E" w:rsidR="00837B80" w:rsidRDefault="00837B80" w:rsidP="00837B80">
            <w:pPr>
              <w:tabs>
                <w:tab w:val="left" w:pos="720"/>
                <w:tab w:val="left" w:pos="1170"/>
                <w:tab w:val="left" w:pos="1260"/>
              </w:tabs>
              <w:rPr>
                <w:sz w:val="22"/>
                <w:szCs w:val="22"/>
              </w:rPr>
            </w:pPr>
            <w:r>
              <w:rPr>
                <w:sz w:val="22"/>
                <w:szCs w:val="22"/>
              </w:rPr>
              <w:t xml:space="preserve">Learning Experience 8 </w:t>
            </w:r>
            <w:r w:rsidRPr="00672158">
              <w:rPr>
                <w:i/>
                <w:sz w:val="22"/>
                <w:szCs w:val="22"/>
              </w:rPr>
              <w:t>Shadows Exploration</w:t>
            </w:r>
          </w:p>
          <w:p w14:paraId="302E8A88" w14:textId="38197104" w:rsidR="00837B80" w:rsidRDefault="00837B80" w:rsidP="00837B80">
            <w:pPr>
              <w:tabs>
                <w:tab w:val="left" w:pos="720"/>
                <w:tab w:val="left" w:pos="1170"/>
                <w:tab w:val="left" w:pos="1260"/>
              </w:tabs>
              <w:rPr>
                <w:sz w:val="22"/>
                <w:szCs w:val="22"/>
              </w:rPr>
            </w:pPr>
            <w:r>
              <w:rPr>
                <w:sz w:val="22"/>
                <w:szCs w:val="22"/>
              </w:rPr>
              <w:t>- Students experiment with geometric solids, flashlights and graph paper to observe shadows</w:t>
            </w:r>
          </w:p>
          <w:p w14:paraId="06641086" w14:textId="0ED8ACED" w:rsidR="00837B80" w:rsidRDefault="00837B80" w:rsidP="00837B80">
            <w:pPr>
              <w:tabs>
                <w:tab w:val="left" w:pos="720"/>
                <w:tab w:val="left" w:pos="1170"/>
                <w:tab w:val="left" w:pos="1260"/>
              </w:tabs>
              <w:rPr>
                <w:sz w:val="22"/>
                <w:szCs w:val="22"/>
              </w:rPr>
            </w:pPr>
            <w:r>
              <w:rPr>
                <w:sz w:val="22"/>
                <w:szCs w:val="22"/>
              </w:rPr>
              <w:t>-Students write about how shadows are systems</w:t>
            </w:r>
          </w:p>
          <w:p w14:paraId="1C554222" w14:textId="77777777" w:rsidR="00837B80" w:rsidRDefault="00837B80" w:rsidP="00837B80">
            <w:pPr>
              <w:tabs>
                <w:tab w:val="left" w:pos="720"/>
                <w:tab w:val="left" w:pos="1170"/>
                <w:tab w:val="left" w:pos="1260"/>
              </w:tabs>
              <w:rPr>
                <w:sz w:val="22"/>
                <w:szCs w:val="22"/>
              </w:rPr>
            </w:pPr>
          </w:p>
          <w:p w14:paraId="35EE85C4" w14:textId="0BE16E9E" w:rsidR="00837B80" w:rsidRDefault="00837B80" w:rsidP="00837B80">
            <w:pPr>
              <w:tabs>
                <w:tab w:val="left" w:pos="720"/>
                <w:tab w:val="left" w:pos="1170"/>
                <w:tab w:val="left" w:pos="1260"/>
              </w:tabs>
              <w:rPr>
                <w:sz w:val="22"/>
                <w:szCs w:val="22"/>
              </w:rPr>
            </w:pPr>
            <w:r>
              <w:rPr>
                <w:sz w:val="22"/>
                <w:szCs w:val="22"/>
              </w:rPr>
              <w:t xml:space="preserve">Learning Experience 9 </w:t>
            </w:r>
            <w:r w:rsidRPr="00672158">
              <w:rPr>
                <w:i/>
                <w:sz w:val="22"/>
                <w:szCs w:val="22"/>
              </w:rPr>
              <w:t>Moon Seems to Change</w:t>
            </w:r>
          </w:p>
          <w:p w14:paraId="773821C5" w14:textId="60139C76" w:rsidR="00837B80" w:rsidRPr="00E15F34" w:rsidRDefault="00837B80" w:rsidP="00837B80">
            <w:pPr>
              <w:pStyle w:val="ListParagraph"/>
              <w:numPr>
                <w:ilvl w:val="0"/>
                <w:numId w:val="14"/>
              </w:numPr>
              <w:tabs>
                <w:tab w:val="left" w:pos="720"/>
                <w:tab w:val="left" w:pos="1170"/>
                <w:tab w:val="left" w:pos="1260"/>
              </w:tabs>
              <w:rPr>
                <w:sz w:val="22"/>
                <w:szCs w:val="22"/>
              </w:rPr>
            </w:pPr>
            <w:r>
              <w:rPr>
                <w:sz w:val="22"/>
                <w:szCs w:val="22"/>
              </w:rPr>
              <w:t>S</w:t>
            </w:r>
            <w:r w:rsidRPr="00E15F34">
              <w:rPr>
                <w:sz w:val="22"/>
                <w:szCs w:val="22"/>
              </w:rPr>
              <w:t>tudents think about what causes the moon to appear to change shape</w:t>
            </w:r>
          </w:p>
          <w:p w14:paraId="2761B2A4" w14:textId="77777777" w:rsidR="00837B80" w:rsidRPr="00A11718" w:rsidRDefault="00837B80" w:rsidP="00837B80">
            <w:pPr>
              <w:pStyle w:val="ListParagraph"/>
              <w:numPr>
                <w:ilvl w:val="0"/>
                <w:numId w:val="14"/>
              </w:numPr>
              <w:tabs>
                <w:tab w:val="left" w:pos="720"/>
                <w:tab w:val="left" w:pos="1170"/>
                <w:tab w:val="left" w:pos="1260"/>
              </w:tabs>
              <w:rPr>
                <w:sz w:val="22"/>
                <w:szCs w:val="22"/>
              </w:rPr>
            </w:pPr>
            <w:r>
              <w:rPr>
                <w:sz w:val="22"/>
                <w:szCs w:val="22"/>
              </w:rPr>
              <w:t xml:space="preserve">Read aloud: </w:t>
            </w:r>
            <w:r w:rsidRPr="00E15F34">
              <w:rPr>
                <w:i/>
                <w:sz w:val="22"/>
                <w:szCs w:val="22"/>
              </w:rPr>
              <w:t>The Moon Seems to Change</w:t>
            </w:r>
          </w:p>
          <w:p w14:paraId="6A0F02F6" w14:textId="4F87414F" w:rsidR="00837B80" w:rsidRPr="00672158" w:rsidRDefault="00837B80" w:rsidP="00837B80">
            <w:pPr>
              <w:pStyle w:val="ListParagraph"/>
              <w:numPr>
                <w:ilvl w:val="0"/>
                <w:numId w:val="14"/>
              </w:numPr>
              <w:tabs>
                <w:tab w:val="left" w:pos="720"/>
                <w:tab w:val="left" w:pos="1170"/>
                <w:tab w:val="left" w:pos="1260"/>
              </w:tabs>
              <w:rPr>
                <w:sz w:val="22"/>
                <w:szCs w:val="22"/>
              </w:rPr>
            </w:pPr>
            <w:r>
              <w:rPr>
                <w:sz w:val="22"/>
                <w:szCs w:val="22"/>
              </w:rPr>
              <w:t>S</w:t>
            </w:r>
            <w:r w:rsidRPr="00672158">
              <w:rPr>
                <w:sz w:val="22"/>
                <w:szCs w:val="22"/>
              </w:rPr>
              <w:t>tudents model the moon phases using moon balls on sticks and a lamp</w:t>
            </w:r>
          </w:p>
          <w:p w14:paraId="600F194F" w14:textId="77E2F1D5" w:rsidR="00837B80" w:rsidRPr="00E15F34" w:rsidRDefault="00837B80" w:rsidP="00837B80">
            <w:pPr>
              <w:pStyle w:val="ListParagraph"/>
              <w:tabs>
                <w:tab w:val="left" w:pos="720"/>
                <w:tab w:val="left" w:pos="1170"/>
                <w:tab w:val="left" w:pos="1260"/>
              </w:tabs>
              <w:rPr>
                <w:sz w:val="22"/>
                <w:szCs w:val="22"/>
              </w:rPr>
            </w:pPr>
          </w:p>
        </w:tc>
        <w:tc>
          <w:tcPr>
            <w:tcW w:w="2690" w:type="dxa"/>
          </w:tcPr>
          <w:p w14:paraId="05EF9482" w14:textId="50EE5BBC" w:rsidR="00837B80" w:rsidRDefault="00837B80" w:rsidP="00837B80">
            <w:pPr>
              <w:tabs>
                <w:tab w:val="left" w:pos="720"/>
                <w:tab w:val="left" w:pos="1170"/>
                <w:tab w:val="left" w:pos="1260"/>
              </w:tabs>
              <w:rPr>
                <w:sz w:val="22"/>
                <w:szCs w:val="22"/>
              </w:rPr>
            </w:pPr>
            <w:r>
              <w:rPr>
                <w:sz w:val="22"/>
                <w:szCs w:val="22"/>
              </w:rPr>
              <w:t>-Introduce idea that shadows change when the position/angle of light source change</w:t>
            </w:r>
          </w:p>
          <w:p w14:paraId="36061335" w14:textId="7B315A5D" w:rsidR="00837B80" w:rsidRDefault="00837B80" w:rsidP="00837B80">
            <w:pPr>
              <w:tabs>
                <w:tab w:val="left" w:pos="720"/>
                <w:tab w:val="left" w:pos="1170"/>
                <w:tab w:val="left" w:pos="1260"/>
              </w:tabs>
              <w:rPr>
                <w:sz w:val="22"/>
                <w:szCs w:val="22"/>
              </w:rPr>
            </w:pPr>
            <w:r>
              <w:rPr>
                <w:sz w:val="22"/>
                <w:szCs w:val="22"/>
              </w:rPr>
              <w:t>-Introduce the idea of shadows as system</w:t>
            </w:r>
          </w:p>
          <w:p w14:paraId="688682D9" w14:textId="2CE00147" w:rsidR="00837B80" w:rsidRDefault="00837B80" w:rsidP="00837B80">
            <w:pPr>
              <w:tabs>
                <w:tab w:val="left" w:pos="720"/>
                <w:tab w:val="left" w:pos="1170"/>
                <w:tab w:val="left" w:pos="1260"/>
              </w:tabs>
              <w:rPr>
                <w:sz w:val="22"/>
                <w:szCs w:val="22"/>
              </w:rPr>
            </w:pPr>
            <w:r>
              <w:rPr>
                <w:sz w:val="22"/>
                <w:szCs w:val="22"/>
              </w:rPr>
              <w:t>-Connect the idea of shadows seen in class to the shadows on Earth</w:t>
            </w:r>
          </w:p>
          <w:p w14:paraId="250F931B" w14:textId="47279512" w:rsidR="00837B80" w:rsidRDefault="00837B80" w:rsidP="00837B80">
            <w:pPr>
              <w:tabs>
                <w:tab w:val="left" w:pos="720"/>
                <w:tab w:val="left" w:pos="1170"/>
                <w:tab w:val="left" w:pos="1260"/>
              </w:tabs>
              <w:rPr>
                <w:sz w:val="22"/>
                <w:szCs w:val="22"/>
              </w:rPr>
            </w:pPr>
            <w:r>
              <w:rPr>
                <w:sz w:val="22"/>
                <w:szCs w:val="22"/>
              </w:rPr>
              <w:t>-Students practice scientific inquiry (predicting, investigating, and drawing conclusions)</w:t>
            </w:r>
          </w:p>
          <w:p w14:paraId="17B5476C" w14:textId="0283FE0F" w:rsidR="00837B80" w:rsidRPr="009C39BE" w:rsidRDefault="00837B80" w:rsidP="00837B80">
            <w:pPr>
              <w:tabs>
                <w:tab w:val="left" w:pos="720"/>
                <w:tab w:val="left" w:pos="1170"/>
                <w:tab w:val="left" w:pos="1260"/>
              </w:tabs>
              <w:rPr>
                <w:sz w:val="22"/>
                <w:szCs w:val="22"/>
              </w:rPr>
            </w:pPr>
            <w:r>
              <w:rPr>
                <w:sz w:val="22"/>
                <w:szCs w:val="22"/>
              </w:rPr>
              <w:t>-Students explore reasons for moon phases</w:t>
            </w:r>
          </w:p>
          <w:p w14:paraId="1B3C8260" w14:textId="77777777" w:rsidR="00837B80" w:rsidRDefault="00837B80" w:rsidP="00837B80">
            <w:pPr>
              <w:tabs>
                <w:tab w:val="left" w:pos="720"/>
                <w:tab w:val="left" w:pos="1170"/>
                <w:tab w:val="left" w:pos="1260"/>
              </w:tabs>
              <w:rPr>
                <w:sz w:val="22"/>
                <w:szCs w:val="22"/>
              </w:rPr>
            </w:pPr>
          </w:p>
          <w:p w14:paraId="7B626434" w14:textId="0384D253" w:rsidR="00837B80" w:rsidRDefault="00837B80" w:rsidP="00837B80">
            <w:pPr>
              <w:tabs>
                <w:tab w:val="left" w:pos="720"/>
                <w:tab w:val="left" w:pos="1170"/>
                <w:tab w:val="left" w:pos="1260"/>
              </w:tabs>
              <w:rPr>
                <w:sz w:val="22"/>
                <w:szCs w:val="22"/>
              </w:rPr>
            </w:pPr>
            <w:r>
              <w:rPr>
                <w:sz w:val="22"/>
                <w:szCs w:val="22"/>
              </w:rPr>
              <w:t>-Introduce the names of 8 phases of the moon</w:t>
            </w:r>
          </w:p>
          <w:p w14:paraId="3E4ACF21" w14:textId="5320E643" w:rsidR="00837B80" w:rsidRPr="009C39BE" w:rsidRDefault="00837B80" w:rsidP="00837B80">
            <w:pPr>
              <w:tabs>
                <w:tab w:val="left" w:pos="720"/>
                <w:tab w:val="left" w:pos="1170"/>
                <w:tab w:val="left" w:pos="1260"/>
              </w:tabs>
              <w:rPr>
                <w:sz w:val="22"/>
                <w:szCs w:val="22"/>
              </w:rPr>
            </w:pPr>
          </w:p>
        </w:tc>
        <w:tc>
          <w:tcPr>
            <w:tcW w:w="7254" w:type="dxa"/>
          </w:tcPr>
          <w:p w14:paraId="626CCE51" w14:textId="04133838" w:rsidR="00837B80" w:rsidRDefault="00837B80" w:rsidP="00837B80">
            <w:pPr>
              <w:pStyle w:val="ListParagraph"/>
              <w:numPr>
                <w:ilvl w:val="0"/>
                <w:numId w:val="10"/>
              </w:numPr>
              <w:tabs>
                <w:tab w:val="left" w:pos="720"/>
                <w:tab w:val="left" w:pos="1170"/>
                <w:tab w:val="left" w:pos="1260"/>
              </w:tabs>
              <w:rPr>
                <w:sz w:val="22"/>
                <w:szCs w:val="22"/>
              </w:rPr>
            </w:pPr>
            <w:r>
              <w:rPr>
                <w:sz w:val="22"/>
                <w:szCs w:val="22"/>
              </w:rPr>
              <w:t>Offer more opportunities for students to model moon phases beyond this lesson and notice changing phases as they manipulate the moon’s position (</w:t>
            </w:r>
            <w:hyperlink r:id="rId9" w:history="1">
              <w:r w:rsidRPr="001F728E">
                <w:rPr>
                  <w:rStyle w:val="Hyperlink"/>
                  <w:sz w:val="22"/>
                  <w:szCs w:val="22"/>
                </w:rPr>
                <w:t>http://highered.mheducation.com/olcweb/cgi/pluginpop.cgi?it=swf::800::600::/sites/dl/free/0072482621/78778/Lunar_Nav.swf::Lunar+Phases+Interactive</w:t>
              </w:r>
            </w:hyperlink>
            <w:r>
              <w:rPr>
                <w:sz w:val="22"/>
                <w:szCs w:val="22"/>
              </w:rPr>
              <w:t>)</w:t>
            </w:r>
          </w:p>
          <w:p w14:paraId="298B7A3B" w14:textId="0333DDC2" w:rsidR="00837B80" w:rsidRPr="009C39BE" w:rsidRDefault="00837B80" w:rsidP="00837B80">
            <w:pPr>
              <w:pStyle w:val="ListParagraph"/>
              <w:numPr>
                <w:ilvl w:val="0"/>
                <w:numId w:val="10"/>
              </w:numPr>
              <w:tabs>
                <w:tab w:val="left" w:pos="720"/>
                <w:tab w:val="left" w:pos="1170"/>
                <w:tab w:val="left" w:pos="1260"/>
              </w:tabs>
              <w:rPr>
                <w:sz w:val="22"/>
                <w:szCs w:val="22"/>
              </w:rPr>
            </w:pPr>
            <w:r>
              <w:rPr>
                <w:sz w:val="22"/>
                <w:szCs w:val="22"/>
              </w:rPr>
              <w:t>Connect the Science Talk to what students have observed during their moon journals</w:t>
            </w:r>
          </w:p>
        </w:tc>
      </w:tr>
      <w:tr w:rsidR="00837B80" w:rsidRPr="00FB445C" w14:paraId="38855FCD" w14:textId="77777777" w:rsidTr="00DD4791">
        <w:tc>
          <w:tcPr>
            <w:tcW w:w="828" w:type="dxa"/>
            <w:gridSpan w:val="2"/>
          </w:tcPr>
          <w:p w14:paraId="4785C998" w14:textId="43009C53" w:rsidR="00837B80" w:rsidRPr="009C39BE" w:rsidRDefault="00837B80" w:rsidP="00837B80">
            <w:pPr>
              <w:tabs>
                <w:tab w:val="left" w:pos="720"/>
                <w:tab w:val="left" w:pos="1170"/>
                <w:tab w:val="left" w:pos="1260"/>
              </w:tabs>
              <w:rPr>
                <w:b/>
                <w:sz w:val="22"/>
                <w:szCs w:val="22"/>
              </w:rPr>
            </w:pPr>
          </w:p>
        </w:tc>
        <w:tc>
          <w:tcPr>
            <w:tcW w:w="3376" w:type="dxa"/>
          </w:tcPr>
          <w:p w14:paraId="7293A1C9" w14:textId="77777777" w:rsidR="00837B80" w:rsidRPr="009C39BE" w:rsidRDefault="00837B80" w:rsidP="00837B80">
            <w:pPr>
              <w:tabs>
                <w:tab w:val="left" w:pos="720"/>
                <w:tab w:val="left" w:pos="1170"/>
                <w:tab w:val="left" w:pos="1260"/>
              </w:tabs>
              <w:rPr>
                <w:b/>
                <w:sz w:val="22"/>
                <w:szCs w:val="22"/>
              </w:rPr>
            </w:pPr>
            <w:r w:rsidRPr="009C39BE">
              <w:rPr>
                <w:b/>
                <w:sz w:val="22"/>
                <w:szCs w:val="22"/>
              </w:rPr>
              <w:t>Lesson Description</w:t>
            </w:r>
          </w:p>
        </w:tc>
        <w:tc>
          <w:tcPr>
            <w:tcW w:w="2690" w:type="dxa"/>
          </w:tcPr>
          <w:p w14:paraId="24B2867F" w14:textId="77777777" w:rsidR="00837B80" w:rsidRPr="009C39BE" w:rsidRDefault="00837B80" w:rsidP="00837B80">
            <w:pPr>
              <w:tabs>
                <w:tab w:val="left" w:pos="720"/>
                <w:tab w:val="left" w:pos="1170"/>
                <w:tab w:val="left" w:pos="1260"/>
              </w:tabs>
              <w:rPr>
                <w:b/>
                <w:sz w:val="22"/>
                <w:szCs w:val="22"/>
              </w:rPr>
            </w:pPr>
            <w:r w:rsidRPr="009C39BE">
              <w:rPr>
                <w:b/>
                <w:sz w:val="22"/>
                <w:szCs w:val="22"/>
              </w:rPr>
              <w:t xml:space="preserve">Goals </w:t>
            </w:r>
          </w:p>
        </w:tc>
        <w:tc>
          <w:tcPr>
            <w:tcW w:w="7254" w:type="dxa"/>
          </w:tcPr>
          <w:p w14:paraId="432D3635" w14:textId="621F8EBF" w:rsidR="00837B80" w:rsidRPr="009C39BE" w:rsidRDefault="00837B80" w:rsidP="00837B80">
            <w:pPr>
              <w:tabs>
                <w:tab w:val="left" w:pos="720"/>
                <w:tab w:val="left" w:pos="1170"/>
                <w:tab w:val="left" w:pos="1260"/>
              </w:tabs>
              <w:rPr>
                <w:b/>
                <w:sz w:val="22"/>
                <w:szCs w:val="22"/>
              </w:rPr>
            </w:pPr>
            <w:r w:rsidRPr="009C39BE">
              <w:rPr>
                <w:b/>
                <w:sz w:val="22"/>
                <w:szCs w:val="22"/>
              </w:rPr>
              <w:t>Lesson strategies &amp; resources</w:t>
            </w:r>
          </w:p>
        </w:tc>
      </w:tr>
      <w:tr w:rsidR="00837B80" w:rsidRPr="00FB445C" w14:paraId="34F508A4" w14:textId="77777777" w:rsidTr="00DD4791">
        <w:tc>
          <w:tcPr>
            <w:tcW w:w="828" w:type="dxa"/>
            <w:gridSpan w:val="2"/>
          </w:tcPr>
          <w:p w14:paraId="6FB91F6D" w14:textId="0FC9DC3D" w:rsidR="00837B80" w:rsidRPr="009C39BE" w:rsidRDefault="00837B80" w:rsidP="00837B80">
            <w:pPr>
              <w:tabs>
                <w:tab w:val="left" w:pos="720"/>
                <w:tab w:val="left" w:pos="1170"/>
                <w:tab w:val="left" w:pos="1260"/>
              </w:tabs>
              <w:rPr>
                <w:sz w:val="22"/>
                <w:szCs w:val="22"/>
              </w:rPr>
            </w:pPr>
            <w:r>
              <w:rPr>
                <w:sz w:val="22"/>
                <w:szCs w:val="22"/>
              </w:rPr>
              <w:t>6</w:t>
            </w:r>
          </w:p>
        </w:tc>
        <w:tc>
          <w:tcPr>
            <w:tcW w:w="3376" w:type="dxa"/>
          </w:tcPr>
          <w:p w14:paraId="076E058F" w14:textId="625D536D" w:rsidR="00837B80" w:rsidRDefault="00837B80" w:rsidP="00837B80">
            <w:pPr>
              <w:tabs>
                <w:tab w:val="left" w:pos="720"/>
                <w:tab w:val="left" w:pos="1170"/>
                <w:tab w:val="left" w:pos="1260"/>
              </w:tabs>
              <w:rPr>
                <w:sz w:val="22"/>
                <w:szCs w:val="22"/>
              </w:rPr>
            </w:pPr>
            <w:r>
              <w:rPr>
                <w:sz w:val="22"/>
                <w:szCs w:val="22"/>
              </w:rPr>
              <w:t xml:space="preserve">Learning Experience 10 </w:t>
            </w:r>
            <w:r w:rsidRPr="00672158">
              <w:rPr>
                <w:i/>
                <w:sz w:val="22"/>
                <w:szCs w:val="22"/>
              </w:rPr>
              <w:t>Lenses</w:t>
            </w:r>
          </w:p>
          <w:p w14:paraId="2F0ACEA6" w14:textId="6ED297A6" w:rsidR="00837B80" w:rsidRPr="00672158" w:rsidRDefault="00837B80" w:rsidP="00837B80">
            <w:pPr>
              <w:pStyle w:val="ListParagraph"/>
              <w:tabs>
                <w:tab w:val="left" w:pos="720"/>
                <w:tab w:val="left" w:pos="1170"/>
                <w:tab w:val="left" w:pos="1260"/>
              </w:tabs>
              <w:rPr>
                <w:sz w:val="22"/>
                <w:szCs w:val="22"/>
              </w:rPr>
            </w:pPr>
            <w:r>
              <w:rPr>
                <w:sz w:val="22"/>
                <w:szCs w:val="22"/>
              </w:rPr>
              <w:t>-Students explore stations, investigating</w:t>
            </w:r>
            <w:r w:rsidRPr="00672158">
              <w:rPr>
                <w:sz w:val="22"/>
                <w:szCs w:val="22"/>
              </w:rPr>
              <w:t xml:space="preserve"> lenses and lights</w:t>
            </w:r>
          </w:p>
          <w:p w14:paraId="4CA688CD" w14:textId="315666FF" w:rsidR="00837B80" w:rsidRDefault="00837B80" w:rsidP="00837B80">
            <w:pPr>
              <w:tabs>
                <w:tab w:val="left" w:pos="720"/>
                <w:tab w:val="left" w:pos="1170"/>
                <w:tab w:val="left" w:pos="1260"/>
              </w:tabs>
              <w:rPr>
                <w:sz w:val="22"/>
                <w:szCs w:val="22"/>
              </w:rPr>
            </w:pPr>
            <w:r>
              <w:rPr>
                <w:sz w:val="22"/>
                <w:szCs w:val="22"/>
              </w:rPr>
              <w:t xml:space="preserve">Learning Experience 11 </w:t>
            </w:r>
            <w:r w:rsidRPr="00672158">
              <w:rPr>
                <w:i/>
                <w:sz w:val="22"/>
                <w:szCs w:val="22"/>
              </w:rPr>
              <w:t>Galileo and Telescopes</w:t>
            </w:r>
          </w:p>
          <w:p w14:paraId="0AAD81A5" w14:textId="34A8574B" w:rsidR="00837B80" w:rsidRPr="00A11718" w:rsidRDefault="00837B80" w:rsidP="00837B80">
            <w:pPr>
              <w:pStyle w:val="ListParagraph"/>
              <w:numPr>
                <w:ilvl w:val="0"/>
                <w:numId w:val="14"/>
              </w:numPr>
              <w:tabs>
                <w:tab w:val="left" w:pos="720"/>
                <w:tab w:val="left" w:pos="1170"/>
                <w:tab w:val="left" w:pos="1260"/>
              </w:tabs>
              <w:rPr>
                <w:sz w:val="22"/>
                <w:szCs w:val="22"/>
              </w:rPr>
            </w:pPr>
            <w:r>
              <w:rPr>
                <w:sz w:val="22"/>
                <w:szCs w:val="22"/>
              </w:rPr>
              <w:t>Teacher presents P</w:t>
            </w:r>
            <w:r w:rsidRPr="00A11718">
              <w:rPr>
                <w:sz w:val="22"/>
                <w:szCs w:val="22"/>
              </w:rPr>
              <w:t>owerpoint</w:t>
            </w:r>
            <w:r>
              <w:rPr>
                <w:sz w:val="22"/>
                <w:szCs w:val="22"/>
              </w:rPr>
              <w:t xml:space="preserve"> and Brainpop videos</w:t>
            </w:r>
            <w:r w:rsidRPr="00A11718">
              <w:rPr>
                <w:sz w:val="22"/>
                <w:szCs w:val="22"/>
              </w:rPr>
              <w:t xml:space="preserve"> on Galileo</w:t>
            </w:r>
          </w:p>
          <w:p w14:paraId="2BF77E47" w14:textId="258C652C" w:rsidR="00837B80" w:rsidRPr="009C39BE" w:rsidRDefault="00837B80" w:rsidP="00837B80">
            <w:pPr>
              <w:pStyle w:val="ListParagraph"/>
              <w:tabs>
                <w:tab w:val="left" w:pos="720"/>
                <w:tab w:val="left" w:pos="1170"/>
                <w:tab w:val="left" w:pos="1260"/>
              </w:tabs>
              <w:rPr>
                <w:sz w:val="22"/>
                <w:szCs w:val="22"/>
              </w:rPr>
            </w:pPr>
          </w:p>
        </w:tc>
        <w:tc>
          <w:tcPr>
            <w:tcW w:w="2690" w:type="dxa"/>
          </w:tcPr>
          <w:p w14:paraId="5EF2E2FE" w14:textId="5EB00235" w:rsidR="00837B80" w:rsidRDefault="00837B80" w:rsidP="00837B80">
            <w:pPr>
              <w:tabs>
                <w:tab w:val="left" w:pos="720"/>
                <w:tab w:val="left" w:pos="1170"/>
                <w:tab w:val="left" w:pos="1260"/>
              </w:tabs>
              <w:rPr>
                <w:sz w:val="22"/>
                <w:szCs w:val="22"/>
              </w:rPr>
            </w:pPr>
            <w:r>
              <w:rPr>
                <w:sz w:val="22"/>
                <w:szCs w:val="22"/>
              </w:rPr>
              <w:t>- Introduce different types of lenses</w:t>
            </w:r>
          </w:p>
          <w:p w14:paraId="50B43000" w14:textId="14BE58C4" w:rsidR="00837B80" w:rsidRPr="009C39BE" w:rsidRDefault="00837B80" w:rsidP="00837B80">
            <w:pPr>
              <w:tabs>
                <w:tab w:val="left" w:pos="720"/>
                <w:tab w:val="left" w:pos="1170"/>
                <w:tab w:val="left" w:pos="1260"/>
              </w:tabs>
              <w:rPr>
                <w:sz w:val="22"/>
                <w:szCs w:val="22"/>
              </w:rPr>
            </w:pPr>
            <w:r>
              <w:rPr>
                <w:sz w:val="22"/>
                <w:szCs w:val="22"/>
              </w:rPr>
              <w:t>-Introduce how lenses in combination can be used to make telescopes</w:t>
            </w:r>
          </w:p>
        </w:tc>
        <w:tc>
          <w:tcPr>
            <w:tcW w:w="7254" w:type="dxa"/>
          </w:tcPr>
          <w:p w14:paraId="0D19E1B8" w14:textId="7737CF53" w:rsidR="00837B80" w:rsidRPr="00C530D1" w:rsidRDefault="00837B80" w:rsidP="00837B80">
            <w:pPr>
              <w:pStyle w:val="ListParagraph"/>
              <w:numPr>
                <w:ilvl w:val="0"/>
                <w:numId w:val="18"/>
              </w:numPr>
              <w:tabs>
                <w:tab w:val="left" w:pos="720"/>
                <w:tab w:val="left" w:pos="1170"/>
                <w:tab w:val="left" w:pos="1260"/>
              </w:tabs>
              <w:rPr>
                <w:sz w:val="22"/>
                <w:szCs w:val="22"/>
              </w:rPr>
            </w:pPr>
            <w:r>
              <w:rPr>
                <w:sz w:val="22"/>
                <w:szCs w:val="22"/>
              </w:rPr>
              <w:t>Teacher Tip: the Galil</w:t>
            </w:r>
            <w:r w:rsidRPr="00C530D1">
              <w:rPr>
                <w:sz w:val="22"/>
                <w:szCs w:val="22"/>
              </w:rPr>
              <w:t>eoscopes can be difficult for students to use. Consider asking for extra adult help for this activity so students can successfully use the scope</w:t>
            </w:r>
            <w:r>
              <w:rPr>
                <w:sz w:val="22"/>
                <w:szCs w:val="22"/>
              </w:rPr>
              <w:t>.</w:t>
            </w:r>
          </w:p>
        </w:tc>
      </w:tr>
      <w:tr w:rsidR="00837B80" w:rsidRPr="00FB445C" w14:paraId="10620645" w14:textId="77777777" w:rsidTr="00DD4791">
        <w:tc>
          <w:tcPr>
            <w:tcW w:w="828" w:type="dxa"/>
            <w:gridSpan w:val="2"/>
          </w:tcPr>
          <w:p w14:paraId="37594948" w14:textId="4D9538FA" w:rsidR="00837B80" w:rsidRPr="009C39BE" w:rsidRDefault="00837B80" w:rsidP="00837B80">
            <w:pPr>
              <w:tabs>
                <w:tab w:val="left" w:pos="720"/>
                <w:tab w:val="left" w:pos="1170"/>
                <w:tab w:val="left" w:pos="1260"/>
              </w:tabs>
              <w:rPr>
                <w:sz w:val="22"/>
                <w:szCs w:val="22"/>
              </w:rPr>
            </w:pPr>
            <w:r>
              <w:rPr>
                <w:sz w:val="22"/>
                <w:szCs w:val="22"/>
              </w:rPr>
              <w:t>7</w:t>
            </w:r>
          </w:p>
        </w:tc>
        <w:tc>
          <w:tcPr>
            <w:tcW w:w="3376" w:type="dxa"/>
          </w:tcPr>
          <w:p w14:paraId="2047123E" w14:textId="39299D41" w:rsidR="00837B80" w:rsidRDefault="00837B80" w:rsidP="00837B80">
            <w:pPr>
              <w:tabs>
                <w:tab w:val="left" w:pos="720"/>
                <w:tab w:val="left" w:pos="1170"/>
                <w:tab w:val="left" w:pos="1260"/>
              </w:tabs>
              <w:rPr>
                <w:sz w:val="22"/>
                <w:szCs w:val="22"/>
              </w:rPr>
            </w:pPr>
            <w:r>
              <w:rPr>
                <w:sz w:val="22"/>
                <w:szCs w:val="22"/>
              </w:rPr>
              <w:t xml:space="preserve">Learning Experience 12 </w:t>
            </w:r>
            <w:r w:rsidRPr="00672158">
              <w:rPr>
                <w:i/>
                <w:sz w:val="22"/>
                <w:szCs w:val="22"/>
              </w:rPr>
              <w:t>Light is Colorful</w:t>
            </w:r>
          </w:p>
          <w:p w14:paraId="6D80972C" w14:textId="5F9D0C17" w:rsidR="00837B80" w:rsidRPr="00672158" w:rsidRDefault="00837B80" w:rsidP="00837B80">
            <w:pPr>
              <w:pStyle w:val="ListParagraph"/>
              <w:numPr>
                <w:ilvl w:val="0"/>
                <w:numId w:val="14"/>
              </w:numPr>
              <w:tabs>
                <w:tab w:val="left" w:pos="720"/>
                <w:tab w:val="left" w:pos="1170"/>
                <w:tab w:val="left" w:pos="1260"/>
              </w:tabs>
              <w:rPr>
                <w:sz w:val="22"/>
                <w:szCs w:val="22"/>
              </w:rPr>
            </w:pPr>
            <w:r w:rsidRPr="00672158">
              <w:rPr>
                <w:sz w:val="22"/>
                <w:szCs w:val="22"/>
              </w:rPr>
              <w:t>S</w:t>
            </w:r>
            <w:r>
              <w:rPr>
                <w:sz w:val="22"/>
                <w:szCs w:val="22"/>
              </w:rPr>
              <w:t>tudents complete</w:t>
            </w:r>
            <w:r w:rsidRPr="00672158">
              <w:rPr>
                <w:sz w:val="22"/>
                <w:szCs w:val="22"/>
              </w:rPr>
              <w:t xml:space="preserve"> pre-assessment about light and color</w:t>
            </w:r>
          </w:p>
          <w:p w14:paraId="40CEC82D" w14:textId="107F4494" w:rsidR="00837B80" w:rsidRPr="00672158" w:rsidRDefault="00837B80" w:rsidP="00837B80">
            <w:pPr>
              <w:pStyle w:val="ListParagraph"/>
              <w:numPr>
                <w:ilvl w:val="0"/>
                <w:numId w:val="14"/>
              </w:numPr>
              <w:tabs>
                <w:tab w:val="left" w:pos="720"/>
                <w:tab w:val="left" w:pos="1170"/>
                <w:tab w:val="left" w:pos="1260"/>
              </w:tabs>
              <w:rPr>
                <w:sz w:val="22"/>
                <w:szCs w:val="22"/>
              </w:rPr>
            </w:pPr>
            <w:r w:rsidRPr="00672158">
              <w:rPr>
                <w:sz w:val="22"/>
                <w:szCs w:val="22"/>
              </w:rPr>
              <w:t>Students watch video: Bill Nye, Light &amp; Color &amp; review pre-assessment answers</w:t>
            </w:r>
          </w:p>
          <w:p w14:paraId="57E24701" w14:textId="6BF5B846" w:rsidR="00837B80" w:rsidRPr="00837B80" w:rsidRDefault="00837B80" w:rsidP="00837B80">
            <w:pPr>
              <w:tabs>
                <w:tab w:val="left" w:pos="720"/>
                <w:tab w:val="left" w:pos="1170"/>
                <w:tab w:val="left" w:pos="1260"/>
              </w:tabs>
              <w:rPr>
                <w:sz w:val="22"/>
                <w:szCs w:val="22"/>
              </w:rPr>
            </w:pPr>
            <w:r w:rsidRPr="00837B80">
              <w:rPr>
                <w:sz w:val="22"/>
                <w:szCs w:val="22"/>
              </w:rPr>
              <w:t>Learning Experience 13</w:t>
            </w:r>
            <w:r>
              <w:rPr>
                <w:sz w:val="22"/>
                <w:szCs w:val="22"/>
              </w:rPr>
              <w:t xml:space="preserve"> </w:t>
            </w:r>
            <w:r w:rsidRPr="00837B80">
              <w:rPr>
                <w:i/>
                <w:sz w:val="22"/>
                <w:szCs w:val="22"/>
              </w:rPr>
              <w:t>Diffraction Grating</w:t>
            </w:r>
          </w:p>
          <w:p w14:paraId="484E9A99" w14:textId="12E14201" w:rsidR="00837B80" w:rsidRPr="00672158" w:rsidRDefault="00837B80" w:rsidP="00837B80">
            <w:pPr>
              <w:pStyle w:val="ListParagraph"/>
              <w:numPr>
                <w:ilvl w:val="0"/>
                <w:numId w:val="14"/>
              </w:numPr>
              <w:tabs>
                <w:tab w:val="left" w:pos="720"/>
                <w:tab w:val="left" w:pos="1170"/>
                <w:tab w:val="left" w:pos="1260"/>
              </w:tabs>
              <w:rPr>
                <w:sz w:val="22"/>
                <w:szCs w:val="22"/>
              </w:rPr>
            </w:pPr>
            <w:r w:rsidRPr="00672158">
              <w:rPr>
                <w:sz w:val="22"/>
                <w:szCs w:val="22"/>
              </w:rPr>
              <w:t>Students experiment w</w:t>
            </w:r>
            <w:r>
              <w:rPr>
                <w:sz w:val="22"/>
                <w:szCs w:val="22"/>
              </w:rPr>
              <w:t>ith diffraction grating slides (</w:t>
            </w:r>
            <w:r w:rsidRPr="00672158">
              <w:rPr>
                <w:sz w:val="22"/>
                <w:szCs w:val="22"/>
              </w:rPr>
              <w:t>observing  light bulbs and CDs</w:t>
            </w:r>
            <w:r>
              <w:rPr>
                <w:sz w:val="22"/>
                <w:szCs w:val="22"/>
              </w:rPr>
              <w:t>)</w:t>
            </w:r>
          </w:p>
        </w:tc>
        <w:tc>
          <w:tcPr>
            <w:tcW w:w="2690" w:type="dxa"/>
          </w:tcPr>
          <w:p w14:paraId="610A9476" w14:textId="0EFBA44D" w:rsidR="00837B80" w:rsidRDefault="00837B80" w:rsidP="00837B80">
            <w:pPr>
              <w:tabs>
                <w:tab w:val="left" w:pos="720"/>
                <w:tab w:val="left" w:pos="1170"/>
                <w:tab w:val="left" w:pos="1260"/>
              </w:tabs>
              <w:rPr>
                <w:sz w:val="22"/>
                <w:szCs w:val="22"/>
              </w:rPr>
            </w:pPr>
            <w:r>
              <w:rPr>
                <w:sz w:val="22"/>
                <w:szCs w:val="22"/>
              </w:rPr>
              <w:t>- Introduce concept of visible light containing all colors</w:t>
            </w:r>
          </w:p>
          <w:p w14:paraId="0D14B01D" w14:textId="71ED0E1B" w:rsidR="00837B80" w:rsidRPr="009C39BE" w:rsidRDefault="00837B80" w:rsidP="00837B80">
            <w:pPr>
              <w:tabs>
                <w:tab w:val="left" w:pos="720"/>
                <w:tab w:val="left" w:pos="1170"/>
                <w:tab w:val="left" w:pos="1260"/>
              </w:tabs>
              <w:rPr>
                <w:sz w:val="22"/>
                <w:szCs w:val="22"/>
              </w:rPr>
            </w:pPr>
            <w:r>
              <w:rPr>
                <w:sz w:val="22"/>
                <w:szCs w:val="22"/>
              </w:rPr>
              <w:t>-Deepen students’ understanding of visible light spectrum</w:t>
            </w:r>
          </w:p>
        </w:tc>
        <w:tc>
          <w:tcPr>
            <w:tcW w:w="7254" w:type="dxa"/>
          </w:tcPr>
          <w:p w14:paraId="54D87DE1" w14:textId="4D1DD6F9" w:rsidR="00837B80" w:rsidRPr="00C530D1" w:rsidRDefault="00837B80" w:rsidP="00837B80">
            <w:pPr>
              <w:pStyle w:val="ListParagraph"/>
              <w:numPr>
                <w:ilvl w:val="0"/>
                <w:numId w:val="17"/>
              </w:numPr>
              <w:tabs>
                <w:tab w:val="left" w:pos="720"/>
                <w:tab w:val="left" w:pos="1170"/>
                <w:tab w:val="left" w:pos="1260"/>
              </w:tabs>
              <w:rPr>
                <w:sz w:val="22"/>
                <w:szCs w:val="22"/>
              </w:rPr>
            </w:pPr>
            <w:r w:rsidRPr="00C530D1">
              <w:rPr>
                <w:sz w:val="22"/>
                <w:szCs w:val="22"/>
              </w:rPr>
              <w:t>Consider omitting Learning Experience 12 &amp; 13 (light and color is not part of Massachusetts standards for elementary grades)</w:t>
            </w:r>
          </w:p>
        </w:tc>
      </w:tr>
      <w:tr w:rsidR="00837B80" w:rsidRPr="00FB445C" w14:paraId="29E0875E" w14:textId="77777777" w:rsidTr="00DD4791">
        <w:tc>
          <w:tcPr>
            <w:tcW w:w="828" w:type="dxa"/>
            <w:gridSpan w:val="2"/>
          </w:tcPr>
          <w:p w14:paraId="1B973D44" w14:textId="7934694B" w:rsidR="00837B80" w:rsidRPr="009C39BE" w:rsidRDefault="00837B80" w:rsidP="00837B80">
            <w:pPr>
              <w:tabs>
                <w:tab w:val="left" w:pos="720"/>
                <w:tab w:val="left" w:pos="1170"/>
                <w:tab w:val="left" w:pos="1260"/>
              </w:tabs>
              <w:rPr>
                <w:sz w:val="22"/>
                <w:szCs w:val="22"/>
              </w:rPr>
            </w:pPr>
            <w:r>
              <w:rPr>
                <w:sz w:val="22"/>
                <w:szCs w:val="22"/>
              </w:rPr>
              <w:t>8</w:t>
            </w:r>
          </w:p>
        </w:tc>
        <w:tc>
          <w:tcPr>
            <w:tcW w:w="3376" w:type="dxa"/>
          </w:tcPr>
          <w:p w14:paraId="7CCD4D7F" w14:textId="45B48E81" w:rsidR="00837B80" w:rsidRDefault="00837B80" w:rsidP="00837B80">
            <w:pPr>
              <w:tabs>
                <w:tab w:val="left" w:pos="720"/>
                <w:tab w:val="left" w:pos="1170"/>
                <w:tab w:val="left" w:pos="1260"/>
              </w:tabs>
              <w:rPr>
                <w:sz w:val="22"/>
                <w:szCs w:val="22"/>
              </w:rPr>
            </w:pPr>
            <w:r>
              <w:rPr>
                <w:sz w:val="22"/>
                <w:szCs w:val="22"/>
              </w:rPr>
              <w:t>Learning Experience 14, 16, 18</w:t>
            </w:r>
          </w:p>
          <w:p w14:paraId="14161606" w14:textId="54CAC119" w:rsidR="00837B80" w:rsidRPr="00837B80" w:rsidRDefault="00837B80" w:rsidP="00837B80">
            <w:pPr>
              <w:pStyle w:val="ListParagraph"/>
              <w:numPr>
                <w:ilvl w:val="0"/>
                <w:numId w:val="22"/>
              </w:numPr>
              <w:tabs>
                <w:tab w:val="left" w:pos="720"/>
                <w:tab w:val="left" w:pos="1170"/>
                <w:tab w:val="left" w:pos="1260"/>
              </w:tabs>
              <w:rPr>
                <w:sz w:val="22"/>
                <w:szCs w:val="22"/>
              </w:rPr>
            </w:pPr>
            <w:r w:rsidRPr="00837B80">
              <w:rPr>
                <w:sz w:val="22"/>
                <w:szCs w:val="22"/>
              </w:rPr>
              <w:t>Students complete “Exploring our Celestial Neighborhood” Booklet and research</w:t>
            </w:r>
          </w:p>
        </w:tc>
        <w:tc>
          <w:tcPr>
            <w:tcW w:w="2690" w:type="dxa"/>
          </w:tcPr>
          <w:p w14:paraId="72A6AB16" w14:textId="65182533" w:rsidR="00837B80" w:rsidRPr="009C39BE" w:rsidRDefault="00837B80" w:rsidP="00837B80">
            <w:pPr>
              <w:tabs>
                <w:tab w:val="left" w:pos="720"/>
                <w:tab w:val="left" w:pos="1170"/>
                <w:tab w:val="left" w:pos="1260"/>
              </w:tabs>
              <w:rPr>
                <w:sz w:val="22"/>
                <w:szCs w:val="22"/>
              </w:rPr>
            </w:pPr>
            <w:r>
              <w:rPr>
                <w:sz w:val="22"/>
                <w:szCs w:val="22"/>
              </w:rPr>
              <w:t>-Introduce Solar System (eight plants, dwarf planets, Kuiper belt and asteroid belt)</w:t>
            </w:r>
          </w:p>
        </w:tc>
        <w:tc>
          <w:tcPr>
            <w:tcW w:w="7254" w:type="dxa"/>
          </w:tcPr>
          <w:p w14:paraId="0085D8F3" w14:textId="2DA91852" w:rsidR="00837B80" w:rsidRPr="009C39BE" w:rsidRDefault="00837B80" w:rsidP="00837B80">
            <w:pPr>
              <w:pStyle w:val="ListParagraph"/>
              <w:numPr>
                <w:ilvl w:val="0"/>
                <w:numId w:val="6"/>
              </w:numPr>
              <w:tabs>
                <w:tab w:val="left" w:pos="720"/>
                <w:tab w:val="left" w:pos="1170"/>
                <w:tab w:val="left" w:pos="1260"/>
              </w:tabs>
              <w:rPr>
                <w:sz w:val="22"/>
                <w:szCs w:val="22"/>
              </w:rPr>
            </w:pPr>
            <w:r>
              <w:rPr>
                <w:sz w:val="22"/>
                <w:szCs w:val="22"/>
              </w:rPr>
              <w:t>Teacher Tip: Have students use research to create Travel Brochures for the Planets and Bodies in Earth’s Solar System</w:t>
            </w:r>
          </w:p>
        </w:tc>
      </w:tr>
      <w:tr w:rsidR="00837B80" w:rsidRPr="00FB445C" w14:paraId="6B96BEE0" w14:textId="77777777" w:rsidTr="00DD4791">
        <w:tc>
          <w:tcPr>
            <w:tcW w:w="828" w:type="dxa"/>
            <w:gridSpan w:val="2"/>
          </w:tcPr>
          <w:p w14:paraId="25B5F79E" w14:textId="172CD941" w:rsidR="00837B80" w:rsidRPr="009C39BE" w:rsidRDefault="00837B80" w:rsidP="00837B80">
            <w:pPr>
              <w:tabs>
                <w:tab w:val="left" w:pos="720"/>
                <w:tab w:val="left" w:pos="1170"/>
                <w:tab w:val="left" w:pos="1260"/>
              </w:tabs>
              <w:rPr>
                <w:sz w:val="22"/>
                <w:szCs w:val="22"/>
              </w:rPr>
            </w:pPr>
            <w:r>
              <w:rPr>
                <w:sz w:val="22"/>
                <w:szCs w:val="22"/>
              </w:rPr>
              <w:t>9</w:t>
            </w:r>
          </w:p>
        </w:tc>
        <w:tc>
          <w:tcPr>
            <w:tcW w:w="3376" w:type="dxa"/>
          </w:tcPr>
          <w:p w14:paraId="0C590AA8" w14:textId="240046F3" w:rsidR="00837B80" w:rsidRPr="00837B80" w:rsidRDefault="00837B80" w:rsidP="00837B80">
            <w:pPr>
              <w:pStyle w:val="ListParagraph"/>
              <w:numPr>
                <w:ilvl w:val="0"/>
                <w:numId w:val="21"/>
              </w:numPr>
              <w:tabs>
                <w:tab w:val="left" w:pos="720"/>
                <w:tab w:val="left" w:pos="1170"/>
                <w:tab w:val="left" w:pos="1260"/>
              </w:tabs>
              <w:rPr>
                <w:sz w:val="22"/>
                <w:szCs w:val="22"/>
              </w:rPr>
            </w:pPr>
            <w:r w:rsidRPr="00837B80">
              <w:rPr>
                <w:sz w:val="22"/>
                <w:szCs w:val="22"/>
              </w:rPr>
              <w:t>Students play card games to review the planets</w:t>
            </w:r>
          </w:p>
          <w:p w14:paraId="1F1F0597" w14:textId="39AE8E9A" w:rsidR="00837B80" w:rsidRPr="00837B80" w:rsidRDefault="00837B80" w:rsidP="00837B80">
            <w:pPr>
              <w:pStyle w:val="ListParagraph"/>
              <w:numPr>
                <w:ilvl w:val="0"/>
                <w:numId w:val="21"/>
              </w:numPr>
              <w:tabs>
                <w:tab w:val="left" w:pos="720"/>
                <w:tab w:val="left" w:pos="1170"/>
                <w:tab w:val="left" w:pos="1260"/>
              </w:tabs>
              <w:rPr>
                <w:sz w:val="22"/>
                <w:szCs w:val="22"/>
              </w:rPr>
            </w:pPr>
            <w:r w:rsidRPr="00837B80">
              <w:rPr>
                <w:sz w:val="22"/>
                <w:szCs w:val="22"/>
              </w:rPr>
              <w:t>Students create mnemonic devices to reinforce the names and order of the planets in Earth’s Solar System</w:t>
            </w:r>
          </w:p>
        </w:tc>
        <w:tc>
          <w:tcPr>
            <w:tcW w:w="2690" w:type="dxa"/>
          </w:tcPr>
          <w:p w14:paraId="487148A2" w14:textId="4D9A5762" w:rsidR="00837B80" w:rsidRPr="009C39BE" w:rsidRDefault="00837B80" w:rsidP="00837B80">
            <w:pPr>
              <w:tabs>
                <w:tab w:val="left" w:pos="720"/>
                <w:tab w:val="left" w:pos="1170"/>
                <w:tab w:val="left" w:pos="1260"/>
              </w:tabs>
              <w:rPr>
                <w:sz w:val="22"/>
                <w:szCs w:val="22"/>
              </w:rPr>
            </w:pPr>
            <w:r>
              <w:rPr>
                <w:sz w:val="22"/>
                <w:szCs w:val="22"/>
              </w:rPr>
              <w:t>Introduce Solar System (eight plants, dwarf planets, Kuiper belt and asteroid belt)</w:t>
            </w:r>
          </w:p>
        </w:tc>
        <w:tc>
          <w:tcPr>
            <w:tcW w:w="7254" w:type="dxa"/>
          </w:tcPr>
          <w:p w14:paraId="35B13DA5" w14:textId="77777777" w:rsidR="00837B80" w:rsidRPr="009C39BE" w:rsidRDefault="00837B80" w:rsidP="00837B80">
            <w:pPr>
              <w:tabs>
                <w:tab w:val="left" w:pos="720"/>
                <w:tab w:val="left" w:pos="1170"/>
                <w:tab w:val="left" w:pos="1260"/>
              </w:tabs>
              <w:rPr>
                <w:sz w:val="22"/>
                <w:szCs w:val="22"/>
              </w:rPr>
            </w:pPr>
          </w:p>
        </w:tc>
      </w:tr>
      <w:tr w:rsidR="00837B80" w:rsidRPr="00FB445C" w14:paraId="1E5CAAD8" w14:textId="77777777" w:rsidTr="00DD4791">
        <w:trPr>
          <w:gridBefore w:val="1"/>
          <w:wBefore w:w="18" w:type="dxa"/>
        </w:trPr>
        <w:tc>
          <w:tcPr>
            <w:tcW w:w="810" w:type="dxa"/>
          </w:tcPr>
          <w:p w14:paraId="112592B6" w14:textId="46CDFA63" w:rsidR="00837B80" w:rsidRPr="00FB445C" w:rsidRDefault="00837B80" w:rsidP="00837B80">
            <w:pPr>
              <w:tabs>
                <w:tab w:val="left" w:pos="720"/>
                <w:tab w:val="left" w:pos="1170"/>
                <w:tab w:val="left" w:pos="1260"/>
              </w:tabs>
              <w:rPr>
                <w:b/>
                <w:sz w:val="22"/>
                <w:szCs w:val="22"/>
              </w:rPr>
            </w:pPr>
          </w:p>
        </w:tc>
        <w:tc>
          <w:tcPr>
            <w:tcW w:w="3376" w:type="dxa"/>
          </w:tcPr>
          <w:p w14:paraId="697A02FE" w14:textId="77777777" w:rsidR="00837B80" w:rsidRPr="00FB445C" w:rsidRDefault="00837B80" w:rsidP="00837B80">
            <w:pPr>
              <w:tabs>
                <w:tab w:val="left" w:pos="720"/>
                <w:tab w:val="left" w:pos="1170"/>
                <w:tab w:val="left" w:pos="1260"/>
              </w:tabs>
              <w:rPr>
                <w:b/>
                <w:sz w:val="22"/>
                <w:szCs w:val="22"/>
              </w:rPr>
            </w:pPr>
            <w:r w:rsidRPr="00FB445C">
              <w:rPr>
                <w:b/>
                <w:sz w:val="22"/>
                <w:szCs w:val="22"/>
              </w:rPr>
              <w:t>Lesson Description</w:t>
            </w:r>
          </w:p>
        </w:tc>
        <w:tc>
          <w:tcPr>
            <w:tcW w:w="2690" w:type="dxa"/>
          </w:tcPr>
          <w:p w14:paraId="08D1B0EE" w14:textId="77777777" w:rsidR="00837B80" w:rsidRPr="00FB445C" w:rsidRDefault="00837B80" w:rsidP="00837B80">
            <w:pPr>
              <w:tabs>
                <w:tab w:val="left" w:pos="720"/>
                <w:tab w:val="left" w:pos="1170"/>
                <w:tab w:val="left" w:pos="1260"/>
              </w:tabs>
              <w:rPr>
                <w:b/>
                <w:sz w:val="22"/>
                <w:szCs w:val="22"/>
              </w:rPr>
            </w:pPr>
            <w:r w:rsidRPr="00FB445C">
              <w:rPr>
                <w:b/>
                <w:sz w:val="22"/>
                <w:szCs w:val="22"/>
              </w:rPr>
              <w:t xml:space="preserve">Goals </w:t>
            </w:r>
          </w:p>
        </w:tc>
        <w:tc>
          <w:tcPr>
            <w:tcW w:w="7254" w:type="dxa"/>
          </w:tcPr>
          <w:p w14:paraId="34438BF3" w14:textId="00FD3E57" w:rsidR="00837B80" w:rsidRPr="00FB445C" w:rsidRDefault="00837B80" w:rsidP="00837B80">
            <w:pPr>
              <w:tabs>
                <w:tab w:val="left" w:pos="720"/>
                <w:tab w:val="left" w:pos="1170"/>
                <w:tab w:val="left" w:pos="1260"/>
              </w:tabs>
              <w:rPr>
                <w:b/>
                <w:sz w:val="22"/>
                <w:szCs w:val="22"/>
              </w:rPr>
            </w:pPr>
            <w:r>
              <w:rPr>
                <w:b/>
                <w:sz w:val="22"/>
                <w:szCs w:val="22"/>
              </w:rPr>
              <w:t>Lesson strategies &amp; resources</w:t>
            </w:r>
          </w:p>
        </w:tc>
      </w:tr>
      <w:tr w:rsidR="00837B80" w:rsidRPr="00FB445C" w14:paraId="702A43FF" w14:textId="77777777" w:rsidTr="00DD4791">
        <w:trPr>
          <w:gridBefore w:val="1"/>
          <w:wBefore w:w="18" w:type="dxa"/>
        </w:trPr>
        <w:tc>
          <w:tcPr>
            <w:tcW w:w="810" w:type="dxa"/>
          </w:tcPr>
          <w:p w14:paraId="6412D178" w14:textId="3E8F3C58" w:rsidR="00837B80" w:rsidRPr="00FB445C" w:rsidRDefault="00837B80" w:rsidP="00837B80">
            <w:pPr>
              <w:tabs>
                <w:tab w:val="left" w:pos="720"/>
                <w:tab w:val="left" w:pos="1170"/>
                <w:tab w:val="left" w:pos="1260"/>
              </w:tabs>
              <w:rPr>
                <w:sz w:val="22"/>
                <w:szCs w:val="22"/>
              </w:rPr>
            </w:pPr>
            <w:r>
              <w:rPr>
                <w:sz w:val="22"/>
                <w:szCs w:val="22"/>
              </w:rPr>
              <w:t>10</w:t>
            </w:r>
          </w:p>
        </w:tc>
        <w:tc>
          <w:tcPr>
            <w:tcW w:w="3376" w:type="dxa"/>
          </w:tcPr>
          <w:p w14:paraId="63D7E139" w14:textId="351739B9" w:rsidR="00837B80" w:rsidRDefault="00837B80" w:rsidP="00837B80">
            <w:pPr>
              <w:tabs>
                <w:tab w:val="left" w:pos="720"/>
                <w:tab w:val="left" w:pos="1170"/>
                <w:tab w:val="left" w:pos="1260"/>
              </w:tabs>
              <w:rPr>
                <w:sz w:val="22"/>
                <w:szCs w:val="22"/>
              </w:rPr>
            </w:pPr>
            <w:r>
              <w:rPr>
                <w:sz w:val="22"/>
                <w:szCs w:val="22"/>
              </w:rPr>
              <w:t xml:space="preserve">Learning Experience 15 </w:t>
            </w:r>
            <w:r w:rsidRPr="00672158">
              <w:rPr>
                <w:i/>
                <w:sz w:val="22"/>
                <w:szCs w:val="22"/>
              </w:rPr>
              <w:t>Revolution Model</w:t>
            </w:r>
          </w:p>
          <w:p w14:paraId="20D35F32" w14:textId="0129EA18" w:rsidR="00837B80" w:rsidRPr="00672158" w:rsidRDefault="00837B80" w:rsidP="00837B80">
            <w:pPr>
              <w:pStyle w:val="ListParagraph"/>
              <w:numPr>
                <w:ilvl w:val="0"/>
                <w:numId w:val="20"/>
              </w:numPr>
              <w:tabs>
                <w:tab w:val="left" w:pos="720"/>
                <w:tab w:val="left" w:pos="1170"/>
                <w:tab w:val="left" w:pos="1260"/>
              </w:tabs>
              <w:rPr>
                <w:sz w:val="22"/>
                <w:szCs w:val="22"/>
              </w:rPr>
            </w:pPr>
            <w:r w:rsidRPr="00672158">
              <w:rPr>
                <w:sz w:val="22"/>
                <w:szCs w:val="22"/>
              </w:rPr>
              <w:t xml:space="preserve">Read aloud: </w:t>
            </w:r>
            <w:r w:rsidRPr="00672158">
              <w:rPr>
                <w:i/>
                <w:sz w:val="22"/>
                <w:szCs w:val="22"/>
              </w:rPr>
              <w:t>The Gravity of the Situation</w:t>
            </w:r>
          </w:p>
          <w:p w14:paraId="07782091" w14:textId="3E15D3DA" w:rsidR="00837B80" w:rsidRPr="00672158" w:rsidRDefault="00837B80" w:rsidP="00837B80">
            <w:pPr>
              <w:pStyle w:val="ListParagraph"/>
              <w:numPr>
                <w:ilvl w:val="0"/>
                <w:numId w:val="20"/>
              </w:numPr>
              <w:tabs>
                <w:tab w:val="left" w:pos="720"/>
                <w:tab w:val="left" w:pos="1170"/>
                <w:tab w:val="left" w:pos="1260"/>
              </w:tabs>
              <w:rPr>
                <w:sz w:val="22"/>
                <w:szCs w:val="22"/>
              </w:rPr>
            </w:pPr>
            <w:r w:rsidRPr="00672158">
              <w:rPr>
                <w:sz w:val="22"/>
                <w:szCs w:val="22"/>
              </w:rPr>
              <w:t>Students experiment with revolution models</w:t>
            </w:r>
          </w:p>
          <w:p w14:paraId="1BC018A3" w14:textId="36458A0A" w:rsidR="00837B80" w:rsidRPr="00FB445C" w:rsidRDefault="00837B80" w:rsidP="00837B80">
            <w:pPr>
              <w:tabs>
                <w:tab w:val="left" w:pos="720"/>
                <w:tab w:val="left" w:pos="1170"/>
                <w:tab w:val="left" w:pos="1260"/>
              </w:tabs>
              <w:rPr>
                <w:sz w:val="22"/>
                <w:szCs w:val="22"/>
              </w:rPr>
            </w:pPr>
          </w:p>
        </w:tc>
        <w:tc>
          <w:tcPr>
            <w:tcW w:w="2690" w:type="dxa"/>
          </w:tcPr>
          <w:p w14:paraId="4322667E" w14:textId="56540F8B" w:rsidR="00837B80" w:rsidRDefault="00837B80" w:rsidP="00837B80">
            <w:pPr>
              <w:tabs>
                <w:tab w:val="left" w:pos="720"/>
                <w:tab w:val="left" w:pos="1170"/>
                <w:tab w:val="left" w:pos="1260"/>
              </w:tabs>
              <w:rPr>
                <w:sz w:val="22"/>
                <w:szCs w:val="22"/>
              </w:rPr>
            </w:pPr>
            <w:r w:rsidRPr="00FB445C">
              <w:rPr>
                <w:sz w:val="22"/>
                <w:szCs w:val="22"/>
              </w:rPr>
              <w:t>-</w:t>
            </w:r>
            <w:r>
              <w:rPr>
                <w:sz w:val="22"/>
                <w:szCs w:val="22"/>
              </w:rPr>
              <w:t xml:space="preserve"> Introduce concepts of gravity</w:t>
            </w:r>
          </w:p>
          <w:p w14:paraId="2022A82C" w14:textId="4CFB4573" w:rsidR="00837B80" w:rsidRDefault="00837B80" w:rsidP="00837B80">
            <w:pPr>
              <w:tabs>
                <w:tab w:val="left" w:pos="720"/>
                <w:tab w:val="left" w:pos="1170"/>
                <w:tab w:val="left" w:pos="1260"/>
              </w:tabs>
              <w:rPr>
                <w:sz w:val="22"/>
                <w:szCs w:val="22"/>
              </w:rPr>
            </w:pPr>
            <w:r>
              <w:rPr>
                <w:sz w:val="22"/>
                <w:szCs w:val="22"/>
              </w:rPr>
              <w:t>-Introduce Sir Isaac Newton</w:t>
            </w:r>
          </w:p>
          <w:p w14:paraId="3D2502E6" w14:textId="5A368F66" w:rsidR="00837B80" w:rsidRDefault="00837B80" w:rsidP="00837B80">
            <w:pPr>
              <w:tabs>
                <w:tab w:val="left" w:pos="720"/>
                <w:tab w:val="left" w:pos="1170"/>
                <w:tab w:val="left" w:pos="1260"/>
              </w:tabs>
              <w:rPr>
                <w:sz w:val="22"/>
                <w:szCs w:val="22"/>
              </w:rPr>
            </w:pPr>
            <w:r>
              <w:rPr>
                <w:sz w:val="22"/>
                <w:szCs w:val="22"/>
              </w:rPr>
              <w:t>- Relate concepts of gravity to orbits of planets</w:t>
            </w:r>
          </w:p>
          <w:p w14:paraId="337DF22B" w14:textId="77922029" w:rsidR="00837B80" w:rsidRPr="00FB445C" w:rsidRDefault="00837B80" w:rsidP="00837B80">
            <w:pPr>
              <w:tabs>
                <w:tab w:val="left" w:pos="720"/>
                <w:tab w:val="left" w:pos="1170"/>
                <w:tab w:val="left" w:pos="1260"/>
              </w:tabs>
              <w:rPr>
                <w:sz w:val="22"/>
                <w:szCs w:val="22"/>
              </w:rPr>
            </w:pPr>
          </w:p>
        </w:tc>
        <w:tc>
          <w:tcPr>
            <w:tcW w:w="7254" w:type="dxa"/>
          </w:tcPr>
          <w:p w14:paraId="4331FFAC" w14:textId="0EDBAB04" w:rsidR="00837B80" w:rsidRPr="00031E8D" w:rsidRDefault="00837B80" w:rsidP="00837B80">
            <w:pPr>
              <w:pStyle w:val="ListParagraph"/>
              <w:numPr>
                <w:ilvl w:val="0"/>
                <w:numId w:val="14"/>
              </w:numPr>
              <w:tabs>
                <w:tab w:val="left" w:pos="720"/>
                <w:tab w:val="left" w:pos="1170"/>
                <w:tab w:val="left" w:pos="1260"/>
              </w:tabs>
              <w:rPr>
                <w:sz w:val="22"/>
                <w:szCs w:val="22"/>
              </w:rPr>
            </w:pPr>
            <w:r w:rsidRPr="00031E8D">
              <w:rPr>
                <w:sz w:val="22"/>
                <w:szCs w:val="22"/>
              </w:rPr>
              <w:t>Consider</w:t>
            </w:r>
            <w:r>
              <w:rPr>
                <w:sz w:val="22"/>
                <w:szCs w:val="22"/>
              </w:rPr>
              <w:t xml:space="preserve"> omitting Learning Experience 15</w:t>
            </w:r>
            <w:r w:rsidRPr="00031E8D">
              <w:rPr>
                <w:sz w:val="22"/>
                <w:szCs w:val="22"/>
              </w:rPr>
              <w:t xml:space="preserve"> (</w:t>
            </w:r>
            <w:r>
              <w:rPr>
                <w:sz w:val="22"/>
                <w:szCs w:val="22"/>
              </w:rPr>
              <w:t>Earth’s gravity</w:t>
            </w:r>
            <w:r w:rsidRPr="00031E8D">
              <w:rPr>
                <w:sz w:val="22"/>
                <w:szCs w:val="22"/>
              </w:rPr>
              <w:t xml:space="preserve"> is not part of Massachusetts standards for elementary grades)</w:t>
            </w:r>
          </w:p>
        </w:tc>
      </w:tr>
      <w:tr w:rsidR="00837B80" w:rsidRPr="00FB445C" w14:paraId="5549A1BA" w14:textId="77777777" w:rsidTr="00DD4791">
        <w:trPr>
          <w:gridBefore w:val="1"/>
          <w:wBefore w:w="18" w:type="dxa"/>
        </w:trPr>
        <w:tc>
          <w:tcPr>
            <w:tcW w:w="810" w:type="dxa"/>
          </w:tcPr>
          <w:p w14:paraId="0EE2B868" w14:textId="74269D55" w:rsidR="00837B80" w:rsidRDefault="00837B80" w:rsidP="00837B80">
            <w:pPr>
              <w:tabs>
                <w:tab w:val="left" w:pos="720"/>
                <w:tab w:val="left" w:pos="1170"/>
                <w:tab w:val="left" w:pos="1260"/>
              </w:tabs>
              <w:rPr>
                <w:sz w:val="22"/>
                <w:szCs w:val="22"/>
              </w:rPr>
            </w:pPr>
            <w:r>
              <w:rPr>
                <w:sz w:val="22"/>
                <w:szCs w:val="22"/>
              </w:rPr>
              <w:t>11</w:t>
            </w:r>
          </w:p>
        </w:tc>
        <w:tc>
          <w:tcPr>
            <w:tcW w:w="3376" w:type="dxa"/>
          </w:tcPr>
          <w:p w14:paraId="0B64E014" w14:textId="5013A93E" w:rsidR="00837B80" w:rsidRDefault="00837B80" w:rsidP="00837B80">
            <w:pPr>
              <w:tabs>
                <w:tab w:val="left" w:pos="720"/>
                <w:tab w:val="left" w:pos="1170"/>
                <w:tab w:val="left" w:pos="1260"/>
              </w:tabs>
              <w:rPr>
                <w:sz w:val="22"/>
                <w:szCs w:val="22"/>
              </w:rPr>
            </w:pPr>
            <w:r>
              <w:rPr>
                <w:sz w:val="22"/>
                <w:szCs w:val="22"/>
              </w:rPr>
              <w:t xml:space="preserve">Learning Experience 17 </w:t>
            </w:r>
            <w:r w:rsidRPr="00672158">
              <w:rPr>
                <w:i/>
                <w:sz w:val="22"/>
                <w:szCs w:val="22"/>
              </w:rPr>
              <w:t>Earth’s Rotation, Day &amp; Night</w:t>
            </w:r>
          </w:p>
          <w:p w14:paraId="460D683E" w14:textId="56A73023" w:rsidR="00837B80" w:rsidRPr="00837B80" w:rsidRDefault="00837B80" w:rsidP="00837B80">
            <w:pPr>
              <w:pStyle w:val="ListParagraph"/>
              <w:numPr>
                <w:ilvl w:val="0"/>
                <w:numId w:val="14"/>
              </w:numPr>
              <w:tabs>
                <w:tab w:val="left" w:pos="720"/>
                <w:tab w:val="left" w:pos="1170"/>
                <w:tab w:val="left" w:pos="1260"/>
              </w:tabs>
              <w:rPr>
                <w:sz w:val="22"/>
                <w:szCs w:val="22"/>
              </w:rPr>
            </w:pPr>
            <w:r w:rsidRPr="00837B80">
              <w:rPr>
                <w:sz w:val="22"/>
                <w:szCs w:val="22"/>
              </w:rPr>
              <w:t>Students model rotation of Earth and day and night</w:t>
            </w:r>
          </w:p>
          <w:p w14:paraId="7C687357" w14:textId="5266FD9D" w:rsidR="00837B80" w:rsidRDefault="00837B80" w:rsidP="00837B80">
            <w:pPr>
              <w:tabs>
                <w:tab w:val="left" w:pos="720"/>
                <w:tab w:val="left" w:pos="1170"/>
                <w:tab w:val="left" w:pos="1260"/>
              </w:tabs>
              <w:rPr>
                <w:sz w:val="22"/>
                <w:szCs w:val="22"/>
              </w:rPr>
            </w:pPr>
            <w:r>
              <w:rPr>
                <w:sz w:val="22"/>
                <w:szCs w:val="22"/>
              </w:rPr>
              <w:t xml:space="preserve">Lesson 19 </w:t>
            </w:r>
            <w:r w:rsidRPr="00837B80">
              <w:rPr>
                <w:i/>
                <w:sz w:val="22"/>
                <w:szCs w:val="22"/>
              </w:rPr>
              <w:t>Our Solar System</w:t>
            </w:r>
          </w:p>
          <w:p w14:paraId="4E1DCEB6" w14:textId="5A149F5A" w:rsidR="00837B80" w:rsidRPr="00837B80" w:rsidRDefault="00837B80" w:rsidP="00837B80">
            <w:pPr>
              <w:pStyle w:val="ListParagraph"/>
              <w:numPr>
                <w:ilvl w:val="0"/>
                <w:numId w:val="14"/>
              </w:numPr>
              <w:tabs>
                <w:tab w:val="left" w:pos="720"/>
                <w:tab w:val="left" w:pos="1170"/>
                <w:tab w:val="left" w:pos="1260"/>
              </w:tabs>
              <w:rPr>
                <w:sz w:val="22"/>
                <w:szCs w:val="22"/>
              </w:rPr>
            </w:pPr>
            <w:r w:rsidRPr="00837B80">
              <w:rPr>
                <w:sz w:val="22"/>
                <w:szCs w:val="22"/>
              </w:rPr>
              <w:t>Students complete Solar System assessment</w:t>
            </w:r>
          </w:p>
          <w:p w14:paraId="2AC92D06" w14:textId="77777777" w:rsidR="00837B80" w:rsidRDefault="00837B80" w:rsidP="00837B80">
            <w:pPr>
              <w:tabs>
                <w:tab w:val="left" w:pos="720"/>
                <w:tab w:val="left" w:pos="1170"/>
                <w:tab w:val="left" w:pos="1260"/>
              </w:tabs>
              <w:rPr>
                <w:sz w:val="22"/>
                <w:szCs w:val="22"/>
              </w:rPr>
            </w:pPr>
          </w:p>
        </w:tc>
        <w:tc>
          <w:tcPr>
            <w:tcW w:w="2690" w:type="dxa"/>
          </w:tcPr>
          <w:p w14:paraId="3BE8B91C" w14:textId="6E69C909" w:rsidR="00837B80" w:rsidRDefault="00837B80" w:rsidP="00837B80">
            <w:pPr>
              <w:tabs>
                <w:tab w:val="left" w:pos="720"/>
                <w:tab w:val="left" w:pos="1170"/>
                <w:tab w:val="left" w:pos="1260"/>
              </w:tabs>
              <w:rPr>
                <w:sz w:val="22"/>
                <w:szCs w:val="22"/>
              </w:rPr>
            </w:pPr>
            <w:r>
              <w:rPr>
                <w:sz w:val="22"/>
                <w:szCs w:val="22"/>
              </w:rPr>
              <w:t>-Introduce concept of revolution and how it causes Day and Night on Earth</w:t>
            </w:r>
          </w:p>
          <w:p w14:paraId="02D0FE59" w14:textId="4DE8C8C7" w:rsidR="00837B80" w:rsidRPr="00FB445C" w:rsidRDefault="00837B80" w:rsidP="00837B80">
            <w:pPr>
              <w:tabs>
                <w:tab w:val="left" w:pos="720"/>
                <w:tab w:val="left" w:pos="1170"/>
                <w:tab w:val="left" w:pos="1260"/>
              </w:tabs>
              <w:rPr>
                <w:sz w:val="22"/>
                <w:szCs w:val="22"/>
              </w:rPr>
            </w:pPr>
            <w:r>
              <w:rPr>
                <w:sz w:val="22"/>
                <w:szCs w:val="22"/>
              </w:rPr>
              <w:t>- Assess what students learned from “Exploring our Celestial Neighborhood”</w:t>
            </w:r>
          </w:p>
        </w:tc>
        <w:tc>
          <w:tcPr>
            <w:tcW w:w="7254" w:type="dxa"/>
          </w:tcPr>
          <w:p w14:paraId="70606806" w14:textId="033FE584" w:rsidR="00837B80" w:rsidRDefault="00837B80" w:rsidP="00837B80">
            <w:pPr>
              <w:pStyle w:val="ListParagraph"/>
              <w:numPr>
                <w:ilvl w:val="0"/>
                <w:numId w:val="14"/>
              </w:numPr>
              <w:tabs>
                <w:tab w:val="left" w:pos="720"/>
                <w:tab w:val="left" w:pos="1170"/>
                <w:tab w:val="left" w:pos="1260"/>
              </w:tabs>
              <w:rPr>
                <w:sz w:val="22"/>
                <w:szCs w:val="22"/>
              </w:rPr>
            </w:pPr>
            <w:r w:rsidRPr="00031E8D">
              <w:rPr>
                <w:sz w:val="22"/>
                <w:szCs w:val="22"/>
              </w:rPr>
              <w:t>Kinesthetic model of Day &amp; Night is crucial for understanding. Consider offering students more ways to model this (</w:t>
            </w:r>
            <w:hyperlink r:id="rId10" w:history="1">
              <w:r w:rsidRPr="001F728E">
                <w:rPr>
                  <w:rStyle w:val="Hyperlink"/>
                  <w:sz w:val="22"/>
                  <w:szCs w:val="22"/>
                </w:rPr>
                <w:t>http://www.bbc.co.uk/bitesize/ks3/science/environment_earth_universe/astronomy_space/activity/</w:t>
              </w:r>
            </w:hyperlink>
            <w:r w:rsidRPr="00031E8D">
              <w:rPr>
                <w:sz w:val="22"/>
                <w:szCs w:val="22"/>
              </w:rPr>
              <w:t>)</w:t>
            </w:r>
          </w:p>
          <w:p w14:paraId="26BA5488" w14:textId="303DEAD7" w:rsidR="00837B80" w:rsidRPr="00031E8D" w:rsidRDefault="00837B80" w:rsidP="00837B80">
            <w:pPr>
              <w:pStyle w:val="ListParagraph"/>
              <w:tabs>
                <w:tab w:val="left" w:pos="720"/>
                <w:tab w:val="left" w:pos="1170"/>
                <w:tab w:val="left" w:pos="1260"/>
              </w:tabs>
              <w:rPr>
                <w:sz w:val="22"/>
                <w:szCs w:val="22"/>
              </w:rPr>
            </w:pPr>
          </w:p>
        </w:tc>
      </w:tr>
    </w:tbl>
    <w:p w14:paraId="216E1B30" w14:textId="19C2BDA0" w:rsidR="000D0192" w:rsidRDefault="000D0192"/>
    <w:sectPr w:rsidR="000D0192" w:rsidSect="000D0192">
      <w:headerReference w:type="even" r:id="rId11"/>
      <w:headerReference w:type="default" r:id="rId12"/>
      <w:footerReference w:type="even" r:id="rId13"/>
      <w:footerReference w:type="default" r:id="rId14"/>
      <w:headerReference w:type="first" r:id="rId15"/>
      <w:footerReference w:type="first" r:id="rId16"/>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4132B" w14:textId="77777777" w:rsidR="00837B80" w:rsidRDefault="00837B80" w:rsidP="000D0192">
      <w:r>
        <w:separator/>
      </w:r>
    </w:p>
  </w:endnote>
  <w:endnote w:type="continuationSeparator" w:id="0">
    <w:p w14:paraId="2DFE5597" w14:textId="77777777" w:rsidR="00837B80" w:rsidRDefault="00837B80" w:rsidP="000D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D7BE3" w14:textId="77777777" w:rsidR="00837B80" w:rsidRDefault="00837B80" w:rsidP="00FB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666D62" w14:textId="77777777" w:rsidR="00837B80" w:rsidRDefault="00837B80" w:rsidP="000D01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1DFB1" w14:textId="77777777" w:rsidR="00837B80" w:rsidRDefault="00837B80" w:rsidP="00FB4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707">
      <w:rPr>
        <w:rStyle w:val="PageNumber"/>
        <w:noProof/>
      </w:rPr>
      <w:t>1</w:t>
    </w:r>
    <w:r>
      <w:rPr>
        <w:rStyle w:val="PageNumber"/>
      </w:rPr>
      <w:fldChar w:fldCharType="end"/>
    </w:r>
  </w:p>
  <w:p w14:paraId="0ADF77C0" w14:textId="77777777" w:rsidR="00837B80" w:rsidRDefault="00837B80" w:rsidP="000D019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A14EA" w14:textId="77777777" w:rsidR="00837B80" w:rsidRDefault="00837B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5D0D7" w14:textId="77777777" w:rsidR="00837B80" w:rsidRDefault="00837B80" w:rsidP="000D0192">
      <w:r>
        <w:separator/>
      </w:r>
    </w:p>
  </w:footnote>
  <w:footnote w:type="continuationSeparator" w:id="0">
    <w:p w14:paraId="58743B65" w14:textId="77777777" w:rsidR="00837B80" w:rsidRDefault="00837B80" w:rsidP="000D01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3F87B" w14:textId="77777777" w:rsidR="00837B80" w:rsidRDefault="00837B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3AB17" w14:textId="69EFBA8B" w:rsidR="00837B80" w:rsidRPr="00E71861" w:rsidRDefault="00837B80" w:rsidP="000D0192">
    <w:pPr>
      <w:pStyle w:val="Header"/>
      <w:rPr>
        <w:b/>
      </w:rPr>
    </w:pPr>
    <w:r>
      <w:rPr>
        <w:b/>
      </w:rPr>
      <w:t xml:space="preserve">Light &amp; Shadow Possible </w:t>
    </w:r>
    <w:r w:rsidRPr="00E71861">
      <w:rPr>
        <w:b/>
      </w:rPr>
      <w:t>Scope &amp; Sequence</w:t>
    </w:r>
    <w:r>
      <w:rPr>
        <w:b/>
      </w:rPr>
      <w:t xml:space="preserve">          </w:t>
    </w:r>
    <w:r>
      <w:t>Grade 4 Science</w:t>
    </w:r>
    <w:r>
      <w:rPr>
        <w:b/>
      </w:rPr>
      <w:t xml:space="preserve">             </w:t>
    </w:r>
    <w:r>
      <w:t>Needham Public Schools</w:t>
    </w:r>
    <w:r>
      <w:rPr>
        <w:b/>
      </w:rPr>
      <w:t xml:space="preserve">                 </w:t>
    </w:r>
    <w:r>
      <w:t>May 2015</w:t>
    </w:r>
  </w:p>
  <w:p w14:paraId="11976ECB" w14:textId="77777777" w:rsidR="00837B80" w:rsidRDefault="00837B80">
    <w:pPr>
      <w:pStyle w:val="Header"/>
    </w:pPr>
  </w:p>
  <w:p w14:paraId="0873CB3B" w14:textId="77777777" w:rsidR="00837B80" w:rsidRDefault="00837B80">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9038F" w14:textId="77777777" w:rsidR="00837B80" w:rsidRDefault="00837B8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A24"/>
    <w:multiLevelType w:val="hybridMultilevel"/>
    <w:tmpl w:val="2A90533A"/>
    <w:lvl w:ilvl="0" w:tplc="7D1ABE5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42831"/>
    <w:multiLevelType w:val="hybridMultilevel"/>
    <w:tmpl w:val="C862EAEC"/>
    <w:lvl w:ilvl="0" w:tplc="8064198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F79FC"/>
    <w:multiLevelType w:val="hybridMultilevel"/>
    <w:tmpl w:val="5318470C"/>
    <w:lvl w:ilvl="0" w:tplc="6E4A8DA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52288"/>
    <w:multiLevelType w:val="hybridMultilevel"/>
    <w:tmpl w:val="0B6C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B1EA0"/>
    <w:multiLevelType w:val="hybridMultilevel"/>
    <w:tmpl w:val="84FAF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55B35"/>
    <w:multiLevelType w:val="hybridMultilevel"/>
    <w:tmpl w:val="6DD4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440B9"/>
    <w:multiLevelType w:val="hybridMultilevel"/>
    <w:tmpl w:val="77709A9A"/>
    <w:lvl w:ilvl="0" w:tplc="8610866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44FA2"/>
    <w:multiLevelType w:val="hybridMultilevel"/>
    <w:tmpl w:val="8CD8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C00006"/>
    <w:multiLevelType w:val="hybridMultilevel"/>
    <w:tmpl w:val="2990DB38"/>
    <w:lvl w:ilvl="0" w:tplc="8064198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8C2ACD"/>
    <w:multiLevelType w:val="hybridMultilevel"/>
    <w:tmpl w:val="5044B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C2EC6"/>
    <w:multiLevelType w:val="hybridMultilevel"/>
    <w:tmpl w:val="BFD866BA"/>
    <w:lvl w:ilvl="0" w:tplc="8064198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F33E42"/>
    <w:multiLevelType w:val="hybridMultilevel"/>
    <w:tmpl w:val="D5603D92"/>
    <w:lvl w:ilvl="0" w:tplc="5934866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B930C8"/>
    <w:multiLevelType w:val="hybridMultilevel"/>
    <w:tmpl w:val="2F2AC6E2"/>
    <w:lvl w:ilvl="0" w:tplc="8064198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7B09E9"/>
    <w:multiLevelType w:val="hybridMultilevel"/>
    <w:tmpl w:val="D4A8E43C"/>
    <w:lvl w:ilvl="0" w:tplc="5934866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8E03AE"/>
    <w:multiLevelType w:val="hybridMultilevel"/>
    <w:tmpl w:val="F5F0A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9B5C22"/>
    <w:multiLevelType w:val="hybridMultilevel"/>
    <w:tmpl w:val="BD5C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D11C3C"/>
    <w:multiLevelType w:val="hybridMultilevel"/>
    <w:tmpl w:val="DE30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E10D65"/>
    <w:multiLevelType w:val="hybridMultilevel"/>
    <w:tmpl w:val="6EA67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345E4A"/>
    <w:multiLevelType w:val="hybridMultilevel"/>
    <w:tmpl w:val="2B7C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E400F1"/>
    <w:multiLevelType w:val="hybridMultilevel"/>
    <w:tmpl w:val="93965CDC"/>
    <w:lvl w:ilvl="0" w:tplc="8064198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242432"/>
    <w:multiLevelType w:val="hybridMultilevel"/>
    <w:tmpl w:val="427AB0B4"/>
    <w:lvl w:ilvl="0" w:tplc="AAB0998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A0657F"/>
    <w:multiLevelType w:val="hybridMultilevel"/>
    <w:tmpl w:val="1A56BD22"/>
    <w:lvl w:ilvl="0" w:tplc="8064198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0"/>
  </w:num>
  <w:num w:numId="4">
    <w:abstractNumId w:val="4"/>
  </w:num>
  <w:num w:numId="5">
    <w:abstractNumId w:val="5"/>
  </w:num>
  <w:num w:numId="6">
    <w:abstractNumId w:val="3"/>
  </w:num>
  <w:num w:numId="7">
    <w:abstractNumId w:val="7"/>
  </w:num>
  <w:num w:numId="8">
    <w:abstractNumId w:val="2"/>
  </w:num>
  <w:num w:numId="9">
    <w:abstractNumId w:val="14"/>
  </w:num>
  <w:num w:numId="10">
    <w:abstractNumId w:val="9"/>
  </w:num>
  <w:num w:numId="11">
    <w:abstractNumId w:val="18"/>
  </w:num>
  <w:num w:numId="12">
    <w:abstractNumId w:val="11"/>
  </w:num>
  <w:num w:numId="13">
    <w:abstractNumId w:val="13"/>
  </w:num>
  <w:num w:numId="14">
    <w:abstractNumId w:val="1"/>
  </w:num>
  <w:num w:numId="15">
    <w:abstractNumId w:val="0"/>
  </w:num>
  <w:num w:numId="16">
    <w:abstractNumId w:val="10"/>
  </w:num>
  <w:num w:numId="17">
    <w:abstractNumId w:val="16"/>
  </w:num>
  <w:num w:numId="18">
    <w:abstractNumId w:val="15"/>
  </w:num>
  <w:num w:numId="19">
    <w:abstractNumId w:val="12"/>
  </w:num>
  <w:num w:numId="20">
    <w:abstractNumId w:val="19"/>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92"/>
    <w:rsid w:val="000001C1"/>
    <w:rsid w:val="00010609"/>
    <w:rsid w:val="00031E8D"/>
    <w:rsid w:val="000769EB"/>
    <w:rsid w:val="00084F8C"/>
    <w:rsid w:val="000876A9"/>
    <w:rsid w:val="000D0192"/>
    <w:rsid w:val="000F1946"/>
    <w:rsid w:val="00104C54"/>
    <w:rsid w:val="002116B2"/>
    <w:rsid w:val="00241564"/>
    <w:rsid w:val="00266DD0"/>
    <w:rsid w:val="00323BA6"/>
    <w:rsid w:val="00326A78"/>
    <w:rsid w:val="003A51F0"/>
    <w:rsid w:val="003C1271"/>
    <w:rsid w:val="003D0614"/>
    <w:rsid w:val="003E5E56"/>
    <w:rsid w:val="00412183"/>
    <w:rsid w:val="00492C86"/>
    <w:rsid w:val="004975D9"/>
    <w:rsid w:val="00497671"/>
    <w:rsid w:val="004F1667"/>
    <w:rsid w:val="005178DC"/>
    <w:rsid w:val="005D23E9"/>
    <w:rsid w:val="00672158"/>
    <w:rsid w:val="0077684C"/>
    <w:rsid w:val="007B4FC2"/>
    <w:rsid w:val="007F4326"/>
    <w:rsid w:val="00837B80"/>
    <w:rsid w:val="008C055F"/>
    <w:rsid w:val="008E2733"/>
    <w:rsid w:val="009302F6"/>
    <w:rsid w:val="00953987"/>
    <w:rsid w:val="009C39BE"/>
    <w:rsid w:val="00A11718"/>
    <w:rsid w:val="00AC3613"/>
    <w:rsid w:val="00B225B0"/>
    <w:rsid w:val="00B851D1"/>
    <w:rsid w:val="00C530D1"/>
    <w:rsid w:val="00CA3E70"/>
    <w:rsid w:val="00CD5F8D"/>
    <w:rsid w:val="00CF4BF2"/>
    <w:rsid w:val="00D36707"/>
    <w:rsid w:val="00DD4791"/>
    <w:rsid w:val="00E15F34"/>
    <w:rsid w:val="00E93A6E"/>
    <w:rsid w:val="00F1707E"/>
    <w:rsid w:val="00F2050A"/>
    <w:rsid w:val="00FB4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E2F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0192"/>
    <w:pPr>
      <w:ind w:left="720"/>
      <w:contextualSpacing/>
    </w:pPr>
  </w:style>
  <w:style w:type="paragraph" w:styleId="Header">
    <w:name w:val="header"/>
    <w:basedOn w:val="Normal"/>
    <w:link w:val="HeaderChar"/>
    <w:uiPriority w:val="99"/>
    <w:unhideWhenUsed/>
    <w:rsid w:val="000D0192"/>
    <w:pPr>
      <w:tabs>
        <w:tab w:val="center" w:pos="4320"/>
        <w:tab w:val="right" w:pos="8640"/>
      </w:tabs>
    </w:pPr>
  </w:style>
  <w:style w:type="character" w:customStyle="1" w:styleId="HeaderChar">
    <w:name w:val="Header Char"/>
    <w:basedOn w:val="DefaultParagraphFont"/>
    <w:link w:val="Header"/>
    <w:uiPriority w:val="99"/>
    <w:rsid w:val="000D0192"/>
  </w:style>
  <w:style w:type="paragraph" w:styleId="Footer">
    <w:name w:val="footer"/>
    <w:basedOn w:val="Normal"/>
    <w:link w:val="FooterChar"/>
    <w:uiPriority w:val="99"/>
    <w:unhideWhenUsed/>
    <w:rsid w:val="000D0192"/>
    <w:pPr>
      <w:tabs>
        <w:tab w:val="center" w:pos="4320"/>
        <w:tab w:val="right" w:pos="8640"/>
      </w:tabs>
    </w:pPr>
  </w:style>
  <w:style w:type="character" w:customStyle="1" w:styleId="FooterChar">
    <w:name w:val="Footer Char"/>
    <w:basedOn w:val="DefaultParagraphFont"/>
    <w:link w:val="Footer"/>
    <w:uiPriority w:val="99"/>
    <w:rsid w:val="000D0192"/>
  </w:style>
  <w:style w:type="character" w:styleId="PageNumber">
    <w:name w:val="page number"/>
    <w:basedOn w:val="DefaultParagraphFont"/>
    <w:uiPriority w:val="99"/>
    <w:semiHidden/>
    <w:unhideWhenUsed/>
    <w:rsid w:val="000D0192"/>
  </w:style>
  <w:style w:type="character" w:styleId="Hyperlink">
    <w:name w:val="Hyperlink"/>
    <w:basedOn w:val="DefaultParagraphFont"/>
    <w:uiPriority w:val="99"/>
    <w:unhideWhenUsed/>
    <w:rsid w:val="004F16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0192"/>
    <w:pPr>
      <w:ind w:left="720"/>
      <w:contextualSpacing/>
    </w:pPr>
  </w:style>
  <w:style w:type="paragraph" w:styleId="Header">
    <w:name w:val="header"/>
    <w:basedOn w:val="Normal"/>
    <w:link w:val="HeaderChar"/>
    <w:uiPriority w:val="99"/>
    <w:unhideWhenUsed/>
    <w:rsid w:val="000D0192"/>
    <w:pPr>
      <w:tabs>
        <w:tab w:val="center" w:pos="4320"/>
        <w:tab w:val="right" w:pos="8640"/>
      </w:tabs>
    </w:pPr>
  </w:style>
  <w:style w:type="character" w:customStyle="1" w:styleId="HeaderChar">
    <w:name w:val="Header Char"/>
    <w:basedOn w:val="DefaultParagraphFont"/>
    <w:link w:val="Header"/>
    <w:uiPriority w:val="99"/>
    <w:rsid w:val="000D0192"/>
  </w:style>
  <w:style w:type="paragraph" w:styleId="Footer">
    <w:name w:val="footer"/>
    <w:basedOn w:val="Normal"/>
    <w:link w:val="FooterChar"/>
    <w:uiPriority w:val="99"/>
    <w:unhideWhenUsed/>
    <w:rsid w:val="000D0192"/>
    <w:pPr>
      <w:tabs>
        <w:tab w:val="center" w:pos="4320"/>
        <w:tab w:val="right" w:pos="8640"/>
      </w:tabs>
    </w:pPr>
  </w:style>
  <w:style w:type="character" w:customStyle="1" w:styleId="FooterChar">
    <w:name w:val="Footer Char"/>
    <w:basedOn w:val="DefaultParagraphFont"/>
    <w:link w:val="Footer"/>
    <w:uiPriority w:val="99"/>
    <w:rsid w:val="000D0192"/>
  </w:style>
  <w:style w:type="character" w:styleId="PageNumber">
    <w:name w:val="page number"/>
    <w:basedOn w:val="DefaultParagraphFont"/>
    <w:uiPriority w:val="99"/>
    <w:semiHidden/>
    <w:unhideWhenUsed/>
    <w:rsid w:val="000D0192"/>
  </w:style>
  <w:style w:type="character" w:styleId="Hyperlink">
    <w:name w:val="Hyperlink"/>
    <w:basedOn w:val="DefaultParagraphFont"/>
    <w:uiPriority w:val="99"/>
    <w:unhideWhenUsed/>
    <w:rsid w:val="004F16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imeanddate.com/moon/usa/boston" TargetMode="External"/><Relationship Id="rId9" Type="http://schemas.openxmlformats.org/officeDocument/2006/relationships/hyperlink" Target="http://highered.mheducation.com/olcweb/cgi/pluginpop.cgi?it=swf::800::600::/sites/dl/free/0072482621/78778/Lunar_Nav.swf::Lunar+Phases+Interactive" TargetMode="External"/><Relationship Id="rId10" Type="http://schemas.openxmlformats.org/officeDocument/2006/relationships/hyperlink" Target="http://www.bbc.co.uk/bitesize/ks3/science/environment_earth_universe/astronomy_space/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1138</Words>
  <Characters>6490</Characters>
  <Application>Microsoft Macintosh Word</Application>
  <DocSecurity>0</DocSecurity>
  <Lines>54</Lines>
  <Paragraphs>15</Paragraphs>
  <ScaleCrop>false</ScaleCrop>
  <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NPS</dc:creator>
  <cp:keywords/>
  <dc:description/>
  <cp:lastModifiedBy>NPS</cp:lastModifiedBy>
  <cp:revision>5</cp:revision>
  <cp:lastPrinted>2015-06-01T19:51:00Z</cp:lastPrinted>
  <dcterms:created xsi:type="dcterms:W3CDTF">2015-06-01T16:44:00Z</dcterms:created>
  <dcterms:modified xsi:type="dcterms:W3CDTF">2015-06-01T19:53:00Z</dcterms:modified>
</cp:coreProperties>
</file>